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Ind w:w="2547" w:type="dxa"/>
        <w:tblLayout w:type="fixed"/>
        <w:tblLook w:val="04A0" w:firstRow="1" w:lastRow="0" w:firstColumn="1" w:lastColumn="0" w:noHBand="0" w:noVBand="1"/>
      </w:tblPr>
      <w:tblGrid>
        <w:gridCol w:w="6653"/>
      </w:tblGrid>
      <w:tr w:rsidR="00BA5CAC" w:rsidTr="0068755F">
        <w:tc>
          <w:tcPr>
            <w:tcW w:w="6653" w:type="dxa"/>
            <w:tcBorders>
              <w:top w:val="nil"/>
              <w:left w:val="nil"/>
              <w:bottom w:val="nil"/>
              <w:right w:val="nil"/>
            </w:tcBorders>
          </w:tcPr>
          <w:p w:rsidR="00BA5CAC" w:rsidRDefault="00BA5CAC" w:rsidP="0068755F">
            <w:pPr>
              <w:pStyle w:val="Titel"/>
              <w:spacing w:before="0"/>
              <w:ind w:left="0"/>
              <w:jc w:val="right"/>
              <w:rPr>
                <w:color w:val="72C1A5"/>
                <w:sz w:val="44"/>
                <w:szCs w:val="32"/>
              </w:rPr>
            </w:pPr>
            <w:r w:rsidRPr="00395EAD">
              <w:rPr>
                <w:color w:val="72C1A5"/>
                <w:sz w:val="44"/>
                <w:szCs w:val="32"/>
              </w:rPr>
              <w:t xml:space="preserve">Reglement Veurne </w:t>
            </w:r>
            <w:proofErr w:type="spellStart"/>
            <w:r w:rsidRPr="00395EAD">
              <w:rPr>
                <w:color w:val="72C1A5"/>
                <w:sz w:val="44"/>
                <w:szCs w:val="32"/>
              </w:rPr>
              <w:t>Awards</w:t>
            </w:r>
            <w:proofErr w:type="spellEnd"/>
          </w:p>
          <w:p w:rsidR="00DE594B" w:rsidRPr="00395EAD" w:rsidRDefault="00DE594B" w:rsidP="0068755F">
            <w:pPr>
              <w:pStyle w:val="Titel"/>
              <w:spacing w:before="0"/>
              <w:ind w:left="0"/>
              <w:jc w:val="right"/>
              <w:rPr>
                <w:color w:val="72C1A5"/>
                <w:sz w:val="44"/>
                <w:szCs w:val="32"/>
              </w:rPr>
            </w:pPr>
            <w:bookmarkStart w:id="0" w:name="_GoBack"/>
            <w:bookmarkEnd w:id="0"/>
          </w:p>
          <w:p w:rsidR="00BA5CAC" w:rsidRPr="002A323E" w:rsidRDefault="00BA5CAC" w:rsidP="0068755F">
            <w:pPr>
              <w:jc w:val="right"/>
              <w:rPr>
                <w:b/>
                <w:color w:val="72C1A5"/>
                <w:sz w:val="32"/>
                <w:szCs w:val="32"/>
              </w:rPr>
            </w:pPr>
          </w:p>
          <w:p w:rsidR="00BA5CAC" w:rsidRPr="002A323E" w:rsidRDefault="00BA5CAC" w:rsidP="0068755F">
            <w:pPr>
              <w:jc w:val="center"/>
              <w:rPr>
                <w:b/>
                <w:color w:val="72C1A5"/>
                <w:sz w:val="32"/>
                <w:szCs w:val="32"/>
              </w:rPr>
            </w:pPr>
          </w:p>
          <w:p w:rsidR="00BA5CAC" w:rsidRPr="002A323E" w:rsidRDefault="00BA5CAC" w:rsidP="0068755F">
            <w:pPr>
              <w:jc w:val="right"/>
              <w:rPr>
                <w:b/>
                <w:color w:val="72C1A5"/>
                <w:spacing w:val="-93"/>
                <w:sz w:val="32"/>
                <w:szCs w:val="32"/>
              </w:rPr>
            </w:pPr>
            <w:r w:rsidRPr="002A323E">
              <w:rPr>
                <w:b/>
                <w:color w:val="72C1A5"/>
                <w:spacing w:val="-93"/>
                <w:sz w:val="32"/>
                <w:szCs w:val="32"/>
              </w:rPr>
              <w:t xml:space="preserve"> </w:t>
            </w:r>
          </w:p>
          <w:p w:rsidR="00BA5CAC" w:rsidRDefault="00BA5CAC" w:rsidP="0068755F">
            <w:pPr>
              <w:jc w:val="right"/>
              <w:rPr>
                <w:b/>
                <w:sz w:val="28"/>
              </w:rPr>
            </w:pPr>
          </w:p>
        </w:tc>
      </w:tr>
    </w:tbl>
    <w:p w:rsidR="00BA5CAC" w:rsidRDefault="00BA5CAC" w:rsidP="00BA5CAC">
      <w:pPr>
        <w:spacing w:before="282" w:line="417" w:lineRule="auto"/>
        <w:ind w:left="2839" w:right="4597"/>
        <w:rPr>
          <w:b/>
          <w:sz w:val="28"/>
        </w:rPr>
      </w:pPr>
    </w:p>
    <w:p w:rsidR="00BA5CAC" w:rsidRDefault="00BA5CAC" w:rsidP="00BA5CAC">
      <w:pPr>
        <w:jc w:val="both"/>
        <w:rPr>
          <w:b/>
          <w:sz w:val="34"/>
          <w:szCs w:val="16"/>
        </w:rPr>
      </w:pPr>
    </w:p>
    <w:p w:rsidR="00BA5CAC" w:rsidRDefault="00BA5CAC" w:rsidP="00BA5CAC">
      <w:pPr>
        <w:jc w:val="both"/>
        <w:rPr>
          <w:u w:val="single"/>
        </w:rPr>
      </w:pPr>
    </w:p>
    <w:p w:rsidR="00BA5CAC" w:rsidRPr="00330FDD" w:rsidRDefault="00BA5CAC" w:rsidP="00BA5CAC">
      <w:pPr>
        <w:jc w:val="both"/>
        <w:rPr>
          <w:sz w:val="20"/>
          <w:u w:val="single"/>
        </w:rPr>
      </w:pPr>
      <w:r w:rsidRPr="00330FDD">
        <w:rPr>
          <w:sz w:val="20"/>
          <w:u w:val="single"/>
        </w:rPr>
        <w:t>Art 1. Organisatie</w:t>
      </w:r>
    </w:p>
    <w:p w:rsidR="00BA5CAC" w:rsidRPr="00330FDD" w:rsidRDefault="00BA5CAC" w:rsidP="00BA5CAC">
      <w:pPr>
        <w:jc w:val="both"/>
        <w:rPr>
          <w:sz w:val="20"/>
          <w:u w:val="single"/>
        </w:rPr>
      </w:pPr>
    </w:p>
    <w:p w:rsidR="00BA5CAC" w:rsidRPr="00330FDD" w:rsidRDefault="00BA5CAC" w:rsidP="00BA5CAC">
      <w:pPr>
        <w:jc w:val="both"/>
        <w:rPr>
          <w:sz w:val="20"/>
        </w:rPr>
      </w:pPr>
      <w:r w:rsidRPr="00330FDD">
        <w:rPr>
          <w:sz w:val="20"/>
        </w:rPr>
        <w:t xml:space="preserve">De organisatie van de Veurne </w:t>
      </w:r>
      <w:proofErr w:type="spellStart"/>
      <w:r w:rsidRPr="00330FDD">
        <w:rPr>
          <w:sz w:val="20"/>
        </w:rPr>
        <w:t>Awards</w:t>
      </w:r>
      <w:proofErr w:type="spellEnd"/>
      <w:r w:rsidRPr="00330FDD">
        <w:rPr>
          <w:sz w:val="20"/>
        </w:rPr>
        <w:t xml:space="preserve"> wordt verzekerd door het stadsbestuur Veurne en de werkgroep. De werkgroep bestaat uit </w:t>
      </w:r>
      <w:r>
        <w:rPr>
          <w:sz w:val="20"/>
        </w:rPr>
        <w:t xml:space="preserve">afgevaardigde </w:t>
      </w:r>
      <w:r w:rsidRPr="00330FDD">
        <w:rPr>
          <w:sz w:val="20"/>
        </w:rPr>
        <w:t>leden van</w:t>
      </w:r>
      <w:r>
        <w:rPr>
          <w:sz w:val="20"/>
        </w:rPr>
        <w:t xml:space="preserve"> volgende ondernemersverenigingen</w:t>
      </w:r>
      <w:r w:rsidRPr="00330FDD">
        <w:rPr>
          <w:sz w:val="20"/>
        </w:rPr>
        <w:t xml:space="preserve">: Veurne Toe koer, Horeca Veurne, </w:t>
      </w:r>
      <w:proofErr w:type="spellStart"/>
      <w:r w:rsidRPr="00330FDD">
        <w:rPr>
          <w:sz w:val="20"/>
        </w:rPr>
        <w:t>Veurne@work</w:t>
      </w:r>
      <w:proofErr w:type="spellEnd"/>
      <w:r w:rsidRPr="00330FDD">
        <w:rPr>
          <w:sz w:val="20"/>
        </w:rPr>
        <w:t xml:space="preserve">, de </w:t>
      </w:r>
      <w:r>
        <w:rPr>
          <w:sz w:val="20"/>
        </w:rPr>
        <w:t>L</w:t>
      </w:r>
      <w:r w:rsidRPr="00330FDD">
        <w:rPr>
          <w:sz w:val="20"/>
        </w:rPr>
        <w:t xml:space="preserve">andbouwraad, </w:t>
      </w:r>
      <w:proofErr w:type="spellStart"/>
      <w:r w:rsidRPr="00330FDD">
        <w:rPr>
          <w:sz w:val="20"/>
        </w:rPr>
        <w:t>Unizo</w:t>
      </w:r>
      <w:proofErr w:type="spellEnd"/>
      <w:r w:rsidRPr="00330FDD">
        <w:rPr>
          <w:sz w:val="20"/>
        </w:rPr>
        <w:t xml:space="preserve"> </w:t>
      </w:r>
      <w:r>
        <w:rPr>
          <w:sz w:val="20"/>
        </w:rPr>
        <w:t xml:space="preserve">Veurne </w:t>
      </w:r>
      <w:r w:rsidRPr="00330FDD">
        <w:rPr>
          <w:sz w:val="20"/>
        </w:rPr>
        <w:t xml:space="preserve">en VOKA. </w:t>
      </w:r>
    </w:p>
    <w:p w:rsidR="00BA5CAC" w:rsidRPr="00330FDD" w:rsidRDefault="00BA5CAC" w:rsidP="00BA5CAC">
      <w:pPr>
        <w:jc w:val="both"/>
        <w:rPr>
          <w:sz w:val="20"/>
        </w:rPr>
      </w:pPr>
    </w:p>
    <w:p w:rsidR="00BA5CAC" w:rsidRPr="00330FDD" w:rsidRDefault="00BA5CAC" w:rsidP="00BA5CAC">
      <w:pPr>
        <w:jc w:val="both"/>
        <w:rPr>
          <w:sz w:val="20"/>
          <w:u w:val="single"/>
        </w:rPr>
      </w:pPr>
      <w:r w:rsidRPr="00330FDD">
        <w:rPr>
          <w:sz w:val="20"/>
          <w:u w:val="single"/>
        </w:rPr>
        <w:t>Art 2. Algemene bepalingen</w:t>
      </w:r>
    </w:p>
    <w:p w:rsidR="00BA5CAC" w:rsidRPr="00330FDD" w:rsidRDefault="00BA5CAC" w:rsidP="00BA5CAC">
      <w:pPr>
        <w:jc w:val="both"/>
        <w:rPr>
          <w:sz w:val="20"/>
          <w:u w:val="single"/>
        </w:rPr>
      </w:pPr>
    </w:p>
    <w:p w:rsidR="00BA5CAC" w:rsidRPr="00330FDD" w:rsidRDefault="00BA5CAC" w:rsidP="00BA5CAC">
      <w:pPr>
        <w:jc w:val="both"/>
        <w:rPr>
          <w:sz w:val="20"/>
        </w:rPr>
      </w:pPr>
      <w:r w:rsidRPr="00330FDD">
        <w:rPr>
          <w:sz w:val="20"/>
        </w:rPr>
        <w:t xml:space="preserve">In elke van de onderstaande categorieën kan men zichzelf of een andere </w:t>
      </w:r>
      <w:r>
        <w:rPr>
          <w:sz w:val="20"/>
        </w:rPr>
        <w:t>ondernemer</w:t>
      </w:r>
      <w:r w:rsidRPr="00330FDD">
        <w:rPr>
          <w:sz w:val="20"/>
        </w:rPr>
        <w:t xml:space="preserve">/bedrijf voordragen voor nominatie. Men dient telkens de categorie te vermelden waarop de voorgestelde nominatie toepassing heeft. Alle kandidaturen  dienen uiterlijk voor 15 december 2025 binnen te zijn. </w:t>
      </w:r>
    </w:p>
    <w:p w:rsidR="00BA5CAC" w:rsidRPr="00330FDD" w:rsidRDefault="00BA5CAC" w:rsidP="00BA5CAC">
      <w:pPr>
        <w:jc w:val="both"/>
        <w:rPr>
          <w:sz w:val="20"/>
        </w:rPr>
      </w:pPr>
    </w:p>
    <w:p w:rsidR="00BA5CAC" w:rsidRPr="00330FDD" w:rsidRDefault="00BA5CAC" w:rsidP="00BA5CAC">
      <w:pPr>
        <w:jc w:val="both"/>
        <w:rPr>
          <w:sz w:val="20"/>
        </w:rPr>
      </w:pPr>
      <w:r w:rsidRPr="00330FDD">
        <w:rPr>
          <w:sz w:val="20"/>
        </w:rPr>
        <w:t xml:space="preserve">De 3 genomineerde finalisten per categorie worden voor de uitreiking van de </w:t>
      </w:r>
      <w:proofErr w:type="spellStart"/>
      <w:r w:rsidRPr="00330FDD">
        <w:rPr>
          <w:sz w:val="20"/>
        </w:rPr>
        <w:t>Awards</w:t>
      </w:r>
      <w:proofErr w:type="spellEnd"/>
      <w:r w:rsidRPr="00330FDD">
        <w:rPr>
          <w:sz w:val="20"/>
        </w:rPr>
        <w:t xml:space="preserve">  door de organisatie op de hoogte gesteld. </w:t>
      </w:r>
    </w:p>
    <w:p w:rsidR="00BA5CAC" w:rsidRPr="00330FDD" w:rsidRDefault="00BA5CAC" w:rsidP="00BA5CAC">
      <w:pPr>
        <w:jc w:val="both"/>
        <w:rPr>
          <w:sz w:val="20"/>
        </w:rPr>
      </w:pPr>
    </w:p>
    <w:p w:rsidR="00BA5CAC" w:rsidRPr="00330FDD" w:rsidRDefault="00BA5CAC" w:rsidP="00BA5CAC">
      <w:pPr>
        <w:jc w:val="both"/>
        <w:rPr>
          <w:sz w:val="20"/>
        </w:rPr>
      </w:pPr>
      <w:r w:rsidRPr="00330FDD">
        <w:rPr>
          <w:sz w:val="20"/>
        </w:rPr>
        <w:t xml:space="preserve">De Award kan enkel worden uitgereikt aan de eindlaureaat die op de uitreiking aanwezig is, behoudens gemotiveerde overmacht. </w:t>
      </w:r>
    </w:p>
    <w:p w:rsidR="00BA5CAC" w:rsidRPr="00330FDD" w:rsidRDefault="00BA5CAC" w:rsidP="00BA5CAC">
      <w:pPr>
        <w:jc w:val="both"/>
        <w:rPr>
          <w:sz w:val="20"/>
        </w:rPr>
      </w:pPr>
    </w:p>
    <w:p w:rsidR="00BA5CAC" w:rsidRPr="00330FDD" w:rsidRDefault="00BA5CAC" w:rsidP="00BA5CAC">
      <w:pPr>
        <w:jc w:val="both"/>
        <w:rPr>
          <w:sz w:val="20"/>
        </w:rPr>
      </w:pPr>
      <w:r w:rsidRPr="00330FDD">
        <w:rPr>
          <w:sz w:val="20"/>
        </w:rPr>
        <w:t xml:space="preserve">Deelnemers die zichzelf kandidaat stelden voor een Award volgens de hieronder vermelde modaliteiten, aanvaarden de bepalingen van dit reglement. Omtrent geschillen inzake de besluiten van de jury’s en de werkgroep van de </w:t>
      </w:r>
      <w:proofErr w:type="spellStart"/>
      <w:r w:rsidRPr="00330FDD">
        <w:rPr>
          <w:sz w:val="20"/>
        </w:rPr>
        <w:t>Awards</w:t>
      </w:r>
      <w:proofErr w:type="spellEnd"/>
      <w:r w:rsidRPr="00330FDD">
        <w:rPr>
          <w:sz w:val="20"/>
        </w:rPr>
        <w:t xml:space="preserve"> wordt geen communicatie gevoerd. </w:t>
      </w:r>
    </w:p>
    <w:p w:rsidR="00BA5CAC" w:rsidRPr="00330FDD" w:rsidRDefault="00BA5CAC" w:rsidP="00BA5CAC">
      <w:pPr>
        <w:jc w:val="both"/>
        <w:rPr>
          <w:sz w:val="20"/>
        </w:rPr>
      </w:pPr>
    </w:p>
    <w:p w:rsidR="00BA5CAC" w:rsidRPr="00330FDD" w:rsidRDefault="00BA5CAC" w:rsidP="00BA5CAC">
      <w:pPr>
        <w:jc w:val="both"/>
        <w:rPr>
          <w:sz w:val="20"/>
        </w:rPr>
      </w:pPr>
      <w:r w:rsidRPr="00330FDD">
        <w:rPr>
          <w:sz w:val="20"/>
        </w:rPr>
        <w:t xml:space="preserve">Winnaars van een Award gaan akkoord dat men als winnaar met naam, foto en informatie met betrekking tot de gewonnen award in publicaties uitgegeven door Stad Veurne en op de website kunnen worden opgenomen. </w:t>
      </w:r>
    </w:p>
    <w:p w:rsidR="00BA5CAC" w:rsidRPr="00330FDD" w:rsidRDefault="00BA5CAC" w:rsidP="00BA5CAC">
      <w:pPr>
        <w:jc w:val="both"/>
        <w:rPr>
          <w:sz w:val="20"/>
        </w:rPr>
      </w:pPr>
    </w:p>
    <w:p w:rsidR="00BA5CAC" w:rsidRPr="00330FDD" w:rsidRDefault="00BA5CAC" w:rsidP="00BA5CAC">
      <w:pPr>
        <w:jc w:val="both"/>
        <w:rPr>
          <w:sz w:val="20"/>
        </w:rPr>
      </w:pPr>
      <w:r w:rsidRPr="00330FDD">
        <w:rPr>
          <w:sz w:val="20"/>
        </w:rPr>
        <w:t xml:space="preserve">De organisatie behoudt zich het recht voor om deelnemers te weigeren tot deelname indien zij gegevens, die niet naar waarheid overeenstemmen, overmaakten aan de werkgroep of aan de verschillende jury’s. Elke poging tot fraude wordt bestraft met onmiddellijke uitsluiting van de deelname aan de </w:t>
      </w:r>
      <w:proofErr w:type="spellStart"/>
      <w:r w:rsidRPr="00330FDD">
        <w:rPr>
          <w:sz w:val="20"/>
        </w:rPr>
        <w:t>Awards</w:t>
      </w:r>
      <w:proofErr w:type="spellEnd"/>
      <w:r w:rsidRPr="00330FDD">
        <w:rPr>
          <w:sz w:val="20"/>
        </w:rPr>
        <w:t>.</w:t>
      </w: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Pr="00330FDD" w:rsidRDefault="00BA5CAC" w:rsidP="00BA5CAC">
      <w:pPr>
        <w:jc w:val="both"/>
        <w:rPr>
          <w:sz w:val="20"/>
          <w:u w:val="single"/>
        </w:rPr>
      </w:pPr>
      <w:r w:rsidRPr="00330FDD">
        <w:rPr>
          <w:sz w:val="20"/>
          <w:u w:val="single"/>
        </w:rPr>
        <w:t xml:space="preserve">Art 3. Veurne </w:t>
      </w:r>
      <w:proofErr w:type="spellStart"/>
      <w:r w:rsidRPr="00330FDD">
        <w:rPr>
          <w:sz w:val="20"/>
          <w:u w:val="single"/>
        </w:rPr>
        <w:t>Awards</w:t>
      </w:r>
      <w:proofErr w:type="spellEnd"/>
      <w:r w:rsidRPr="00330FDD">
        <w:rPr>
          <w:sz w:val="20"/>
          <w:u w:val="single"/>
        </w:rPr>
        <w:t xml:space="preserve"> – procedure</w:t>
      </w:r>
    </w:p>
    <w:p w:rsidR="00BA5CAC" w:rsidRPr="00330FDD" w:rsidRDefault="00BA5CAC" w:rsidP="00BA5CAC">
      <w:pPr>
        <w:jc w:val="both"/>
        <w:rPr>
          <w:sz w:val="20"/>
          <w:u w:val="single"/>
        </w:rPr>
      </w:pPr>
    </w:p>
    <w:p w:rsidR="00BA5CAC" w:rsidRPr="00330FDD" w:rsidRDefault="00BA5CAC" w:rsidP="00BA5CAC">
      <w:pPr>
        <w:jc w:val="both"/>
        <w:rPr>
          <w:sz w:val="20"/>
        </w:rPr>
      </w:pPr>
      <w:r w:rsidRPr="00330FDD">
        <w:rPr>
          <w:sz w:val="20"/>
        </w:rPr>
        <w:t xml:space="preserve">Ondernemers kunnen hun kandidatuur met motivering indienen ten laatste op 15 december 2025 via de website </w:t>
      </w:r>
      <w:hyperlink r:id="rId7" w:history="1">
        <w:r w:rsidRPr="00330FDD">
          <w:rPr>
            <w:rStyle w:val="Hyperlink"/>
            <w:sz w:val="20"/>
          </w:rPr>
          <w:t>www.veurneawards.be</w:t>
        </w:r>
      </w:hyperlink>
      <w:r w:rsidRPr="00330FDD">
        <w:rPr>
          <w:sz w:val="20"/>
        </w:rPr>
        <w:t xml:space="preserve"> met vermelding van de Award-categorie. De ondernemer onderbouwt zijn kandidatuur met de vragenlijst die wordt aangeboden via de website</w:t>
      </w:r>
      <w:r w:rsidR="00BC5CAA">
        <w:rPr>
          <w:sz w:val="20"/>
        </w:rPr>
        <w:t xml:space="preserve"> of kiest ervoor zijn eigen verhaal te schrijven</w:t>
      </w:r>
      <w:r w:rsidRPr="00330FDD">
        <w:rPr>
          <w:sz w:val="20"/>
        </w:rPr>
        <w:t xml:space="preserve">. </w:t>
      </w:r>
      <w:r>
        <w:rPr>
          <w:sz w:val="20"/>
        </w:rPr>
        <w:t xml:space="preserve">Een dossier bestaat uit maximum 3 A4’s, 3 foto’s en 1 filmpje. </w:t>
      </w:r>
      <w:r w:rsidRPr="00330FDD">
        <w:rPr>
          <w:sz w:val="20"/>
        </w:rPr>
        <w:t xml:space="preserve">Ook kunnen derden hun favoriete onderneming kandidaat stellen voor een Award-categorie. </w:t>
      </w:r>
    </w:p>
    <w:p w:rsidR="00BA5CAC" w:rsidRPr="00330FDD" w:rsidRDefault="00BA5CAC" w:rsidP="00BA5CAC">
      <w:pPr>
        <w:jc w:val="both"/>
        <w:rPr>
          <w:sz w:val="20"/>
        </w:rPr>
      </w:pPr>
    </w:p>
    <w:p w:rsidR="00BA5CAC" w:rsidRPr="00330FDD" w:rsidRDefault="00BA5CAC" w:rsidP="00BA5CAC">
      <w:pPr>
        <w:jc w:val="both"/>
        <w:rPr>
          <w:sz w:val="20"/>
        </w:rPr>
      </w:pPr>
      <w:r w:rsidRPr="00330FDD">
        <w:rPr>
          <w:sz w:val="20"/>
        </w:rPr>
        <w:t xml:space="preserve">Een onafhankelijke jury is samengesteld uit externe experten van buiten Veurne uit verschillende economische sectoren. Deze deskundigen hebben de nodige expertise binnen één of meerdere van de verschillende Award categorieën. </w:t>
      </w:r>
    </w:p>
    <w:p w:rsidR="00BA5CAC" w:rsidRPr="00330FDD" w:rsidRDefault="00BA5CAC" w:rsidP="00BA5CAC">
      <w:pPr>
        <w:jc w:val="both"/>
        <w:rPr>
          <w:sz w:val="20"/>
        </w:rPr>
      </w:pPr>
    </w:p>
    <w:p w:rsidR="00BA5CAC" w:rsidRPr="00330FDD" w:rsidRDefault="00BA5CAC" w:rsidP="00BA5CAC">
      <w:pPr>
        <w:jc w:val="both"/>
        <w:rPr>
          <w:sz w:val="20"/>
        </w:rPr>
      </w:pPr>
      <w:r w:rsidRPr="00330FDD">
        <w:rPr>
          <w:sz w:val="20"/>
        </w:rPr>
        <w:t xml:space="preserve">De werkgroep van de Veurne </w:t>
      </w:r>
      <w:proofErr w:type="spellStart"/>
      <w:r w:rsidRPr="00330FDD">
        <w:rPr>
          <w:sz w:val="20"/>
        </w:rPr>
        <w:t>Awards</w:t>
      </w:r>
      <w:proofErr w:type="spellEnd"/>
      <w:r w:rsidRPr="00330FDD">
        <w:rPr>
          <w:sz w:val="20"/>
        </w:rPr>
        <w:t xml:space="preserve"> zal uit alle kandidaturen 5 ondernemingen uitkiezen per categorie op basis van de vastgelegde criteria. </w:t>
      </w:r>
    </w:p>
    <w:p w:rsidR="00BA5CAC" w:rsidRDefault="00BA5CAC" w:rsidP="00BA5CAC">
      <w:pPr>
        <w:jc w:val="both"/>
        <w:rPr>
          <w:sz w:val="20"/>
        </w:rPr>
      </w:pPr>
    </w:p>
    <w:p w:rsidR="00BA5CAC" w:rsidRDefault="00BA5CAC" w:rsidP="00BA5CAC">
      <w:pPr>
        <w:jc w:val="both"/>
        <w:rPr>
          <w:sz w:val="20"/>
        </w:rPr>
      </w:pPr>
      <w:r w:rsidRPr="00330FDD">
        <w:rPr>
          <w:sz w:val="20"/>
        </w:rPr>
        <w:t xml:space="preserve">De jury zal deze 5 ondernemingen beoordelen, op basis van vastgelegde criteria, en per categorie 3 ondernemingen nomineren. De jury beslist wie van de drie ondernemingen de uiteindelijke winnaar zal zijn van de Award. </w:t>
      </w:r>
    </w:p>
    <w:p w:rsidR="00BA5CAC" w:rsidRDefault="00BA5CAC" w:rsidP="00BA5CAC">
      <w:pPr>
        <w:jc w:val="both"/>
        <w:rPr>
          <w:sz w:val="20"/>
        </w:rPr>
      </w:pPr>
    </w:p>
    <w:p w:rsidR="00BA5CAC" w:rsidRPr="00330FDD" w:rsidRDefault="00BA5CAC" w:rsidP="00BA5CAC">
      <w:pPr>
        <w:jc w:val="both"/>
        <w:rPr>
          <w:sz w:val="20"/>
        </w:rPr>
      </w:pPr>
      <w:r w:rsidRPr="00330FDD">
        <w:rPr>
          <w:sz w:val="20"/>
        </w:rPr>
        <w:t>Enkel de publieksprijs “Ondernemer van het Jaar” zal worden gekozen door het publiek, aan de hand van een stemming.</w:t>
      </w:r>
      <w:r>
        <w:rPr>
          <w:sz w:val="20"/>
        </w:rPr>
        <w:t xml:space="preserve"> </w:t>
      </w:r>
    </w:p>
    <w:p w:rsidR="00BA5CAC" w:rsidRPr="00330FDD" w:rsidRDefault="00BA5CAC" w:rsidP="00BA5CAC">
      <w:pPr>
        <w:jc w:val="both"/>
        <w:rPr>
          <w:sz w:val="20"/>
        </w:rPr>
      </w:pPr>
    </w:p>
    <w:p w:rsidR="00BA5CAC" w:rsidRPr="00330FDD" w:rsidRDefault="00BA5CAC" w:rsidP="00BA5CAC">
      <w:pPr>
        <w:jc w:val="both"/>
        <w:rPr>
          <w:sz w:val="20"/>
        </w:rPr>
      </w:pPr>
      <w:r w:rsidRPr="00330FDD">
        <w:rPr>
          <w:sz w:val="20"/>
        </w:rPr>
        <w:t xml:space="preserve">Het volstaat als bedrijf om zich één keer kandidaat te stellen voor een categorie. Door de professionele en onafhankelijke jury wordt geen rekening gehouden met het totale aantal inzendingen per kandidaat.  </w:t>
      </w:r>
    </w:p>
    <w:p w:rsidR="00BA5CAC" w:rsidRPr="00330FDD" w:rsidRDefault="00BA5CAC" w:rsidP="00BA5CAC">
      <w:pPr>
        <w:jc w:val="both"/>
        <w:rPr>
          <w:sz w:val="20"/>
        </w:rPr>
      </w:pPr>
    </w:p>
    <w:p w:rsidR="00BA5CAC" w:rsidRPr="00330FDD" w:rsidRDefault="00BA5CAC" w:rsidP="00BA5CAC">
      <w:pPr>
        <w:jc w:val="both"/>
        <w:rPr>
          <w:sz w:val="20"/>
        </w:rPr>
      </w:pPr>
      <w:r w:rsidRPr="00330FDD">
        <w:rPr>
          <w:sz w:val="20"/>
        </w:rPr>
        <w:t xml:space="preserve">De beslissingen van de jury zijn onherroepelijk en er is geen beroep mogelijk. De jury kan beslissen om in een bepaalde categorie geen award toe te kennen. </w:t>
      </w: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Pr="00971104" w:rsidRDefault="00BA5CAC" w:rsidP="00BA5CAC">
      <w:pPr>
        <w:jc w:val="both"/>
        <w:rPr>
          <w:sz w:val="20"/>
          <w:u w:val="single"/>
        </w:rPr>
      </w:pPr>
      <w:r w:rsidRPr="00971104">
        <w:rPr>
          <w:sz w:val="20"/>
          <w:u w:val="single"/>
        </w:rPr>
        <w:t xml:space="preserve">Art 4. De </w:t>
      </w:r>
      <w:proofErr w:type="spellStart"/>
      <w:r w:rsidRPr="00971104">
        <w:rPr>
          <w:sz w:val="20"/>
          <w:u w:val="single"/>
        </w:rPr>
        <w:t>Awards</w:t>
      </w:r>
      <w:proofErr w:type="spellEnd"/>
    </w:p>
    <w:p w:rsidR="00BA5CAC" w:rsidRPr="00971104" w:rsidRDefault="00BA5CAC" w:rsidP="00BA5CAC">
      <w:pPr>
        <w:jc w:val="both"/>
        <w:rPr>
          <w:sz w:val="20"/>
          <w:u w:val="single"/>
        </w:rPr>
      </w:pPr>
    </w:p>
    <w:p w:rsidR="00BA5CAC" w:rsidRPr="00971104" w:rsidRDefault="00BA5CAC" w:rsidP="00BA5CAC">
      <w:pPr>
        <w:jc w:val="both"/>
        <w:rPr>
          <w:sz w:val="20"/>
          <w:u w:val="single"/>
        </w:rPr>
      </w:pPr>
      <w:r w:rsidRPr="00971104">
        <w:rPr>
          <w:sz w:val="20"/>
          <w:u w:val="single"/>
        </w:rPr>
        <w:t xml:space="preserve">4.1 Award </w:t>
      </w:r>
      <w:r>
        <w:rPr>
          <w:sz w:val="20"/>
          <w:u w:val="single"/>
        </w:rPr>
        <w:t>S</w:t>
      </w:r>
      <w:r w:rsidRPr="00971104">
        <w:rPr>
          <w:sz w:val="20"/>
          <w:u w:val="single"/>
        </w:rPr>
        <w:t>tarter van het Jaar</w:t>
      </w:r>
    </w:p>
    <w:p w:rsidR="00BA5CAC" w:rsidRPr="00971104" w:rsidRDefault="00BA5CAC" w:rsidP="00BA5CAC">
      <w:pPr>
        <w:jc w:val="both"/>
        <w:rPr>
          <w:i/>
          <w:sz w:val="20"/>
        </w:rPr>
      </w:pPr>
      <w:r w:rsidRPr="00971104">
        <w:rPr>
          <w:i/>
          <w:sz w:val="20"/>
        </w:rPr>
        <w:t>Criteria</w:t>
      </w:r>
    </w:p>
    <w:p w:rsidR="00BA5CAC" w:rsidRPr="00971104" w:rsidRDefault="00BA5CAC" w:rsidP="00BA5CAC">
      <w:pPr>
        <w:pStyle w:val="Lijstalinea"/>
        <w:widowControl/>
        <w:numPr>
          <w:ilvl w:val="0"/>
          <w:numId w:val="1"/>
        </w:numPr>
        <w:autoSpaceDE/>
        <w:autoSpaceDN/>
        <w:spacing w:after="160" w:line="259" w:lineRule="auto"/>
        <w:contextualSpacing/>
        <w:jc w:val="both"/>
        <w:rPr>
          <w:sz w:val="20"/>
        </w:rPr>
      </w:pPr>
      <w:r w:rsidRPr="00971104">
        <w:rPr>
          <w:sz w:val="20"/>
        </w:rPr>
        <w:t>De nieuwe onderneming in Veurne is gestart tussen 1 januari 2024 tot en met 31 december 2025</w:t>
      </w:r>
    </w:p>
    <w:p w:rsidR="00BA5CAC" w:rsidRPr="00971104" w:rsidRDefault="00BA5CAC" w:rsidP="00BA5CAC">
      <w:pPr>
        <w:pStyle w:val="Lijstalinea"/>
        <w:widowControl/>
        <w:numPr>
          <w:ilvl w:val="0"/>
          <w:numId w:val="1"/>
        </w:numPr>
        <w:autoSpaceDE/>
        <w:autoSpaceDN/>
        <w:spacing w:after="160" w:line="259" w:lineRule="auto"/>
        <w:contextualSpacing/>
        <w:jc w:val="both"/>
        <w:rPr>
          <w:sz w:val="20"/>
        </w:rPr>
      </w:pPr>
      <w:r w:rsidRPr="00971104">
        <w:rPr>
          <w:sz w:val="20"/>
        </w:rPr>
        <w:t>Elke starter kan slechts één keer deze categorie winnen</w:t>
      </w:r>
    </w:p>
    <w:p w:rsidR="00BA5CAC" w:rsidRPr="00971104" w:rsidRDefault="00BA5CAC" w:rsidP="00BA5CAC">
      <w:pPr>
        <w:pStyle w:val="Lijstalinea"/>
        <w:widowControl/>
        <w:numPr>
          <w:ilvl w:val="0"/>
          <w:numId w:val="1"/>
        </w:numPr>
        <w:autoSpaceDE/>
        <w:autoSpaceDN/>
        <w:spacing w:after="160" w:line="259" w:lineRule="auto"/>
        <w:contextualSpacing/>
        <w:jc w:val="both"/>
        <w:rPr>
          <w:sz w:val="20"/>
        </w:rPr>
      </w:pPr>
      <w:r w:rsidRPr="00971104">
        <w:rPr>
          <w:sz w:val="20"/>
        </w:rPr>
        <w:t xml:space="preserve">De kandidaturen worden op basis van volgende criteria beoordeeld: </w:t>
      </w:r>
    </w:p>
    <w:p w:rsidR="00BA5CAC" w:rsidRPr="00971104" w:rsidRDefault="00BA5CAC" w:rsidP="00BA5CAC">
      <w:pPr>
        <w:pStyle w:val="Lijstalinea"/>
        <w:widowControl/>
        <w:numPr>
          <w:ilvl w:val="0"/>
          <w:numId w:val="2"/>
        </w:numPr>
        <w:autoSpaceDE/>
        <w:autoSpaceDN/>
        <w:spacing w:after="160" w:line="259" w:lineRule="auto"/>
        <w:contextualSpacing/>
        <w:jc w:val="both"/>
        <w:rPr>
          <w:sz w:val="20"/>
        </w:rPr>
      </w:pPr>
      <w:r w:rsidRPr="00971104">
        <w:rPr>
          <w:sz w:val="20"/>
        </w:rPr>
        <w:t>Haalbaarheidsgraad</w:t>
      </w:r>
      <w:r w:rsidR="00394A8D">
        <w:rPr>
          <w:sz w:val="20"/>
        </w:rPr>
        <w:t xml:space="preserve"> (…/10)</w:t>
      </w:r>
    </w:p>
    <w:p w:rsidR="00BA5CAC" w:rsidRPr="00971104" w:rsidRDefault="00BA5CAC" w:rsidP="00BA5CAC">
      <w:pPr>
        <w:pStyle w:val="Lijstalinea"/>
        <w:widowControl/>
        <w:numPr>
          <w:ilvl w:val="0"/>
          <w:numId w:val="2"/>
        </w:numPr>
        <w:autoSpaceDE/>
        <w:autoSpaceDN/>
        <w:spacing w:after="160" w:line="259" w:lineRule="auto"/>
        <w:contextualSpacing/>
        <w:jc w:val="both"/>
        <w:rPr>
          <w:sz w:val="20"/>
        </w:rPr>
      </w:pPr>
      <w:r w:rsidRPr="00971104">
        <w:rPr>
          <w:sz w:val="20"/>
        </w:rPr>
        <w:t>Afstemming op de markt</w:t>
      </w:r>
      <w:r w:rsidR="00394A8D">
        <w:rPr>
          <w:sz w:val="20"/>
        </w:rPr>
        <w:t xml:space="preserve"> (…/10)</w:t>
      </w:r>
    </w:p>
    <w:p w:rsidR="00BA5CAC" w:rsidRPr="00971104" w:rsidRDefault="00BA5CAC" w:rsidP="00BA5CAC">
      <w:pPr>
        <w:pStyle w:val="Lijstalinea"/>
        <w:widowControl/>
        <w:numPr>
          <w:ilvl w:val="0"/>
          <w:numId w:val="2"/>
        </w:numPr>
        <w:autoSpaceDE/>
        <w:autoSpaceDN/>
        <w:spacing w:after="160" w:line="259" w:lineRule="auto"/>
        <w:contextualSpacing/>
        <w:jc w:val="both"/>
        <w:rPr>
          <w:sz w:val="20"/>
        </w:rPr>
      </w:pPr>
      <w:r w:rsidRPr="00971104">
        <w:rPr>
          <w:sz w:val="20"/>
        </w:rPr>
        <w:t xml:space="preserve">Innovatie </w:t>
      </w:r>
      <w:r w:rsidR="00394A8D">
        <w:rPr>
          <w:sz w:val="20"/>
        </w:rPr>
        <w:t>(…/20)</w:t>
      </w:r>
    </w:p>
    <w:p w:rsidR="00BA5CAC" w:rsidRPr="00971104" w:rsidRDefault="00BA5CAC" w:rsidP="00BA5CAC">
      <w:pPr>
        <w:pStyle w:val="Lijstalinea"/>
        <w:widowControl/>
        <w:numPr>
          <w:ilvl w:val="0"/>
          <w:numId w:val="2"/>
        </w:numPr>
        <w:autoSpaceDE/>
        <w:autoSpaceDN/>
        <w:spacing w:after="160" w:line="259" w:lineRule="auto"/>
        <w:contextualSpacing/>
        <w:jc w:val="both"/>
        <w:rPr>
          <w:sz w:val="20"/>
        </w:rPr>
      </w:pPr>
      <w:r w:rsidRPr="00971104">
        <w:rPr>
          <w:sz w:val="20"/>
        </w:rPr>
        <w:t>Creativiteit</w:t>
      </w:r>
      <w:r w:rsidR="00394A8D">
        <w:rPr>
          <w:sz w:val="20"/>
        </w:rPr>
        <w:t xml:space="preserve"> (…/10)</w:t>
      </w:r>
    </w:p>
    <w:p w:rsidR="00BA5CAC" w:rsidRPr="00971104" w:rsidRDefault="00BA5CAC" w:rsidP="00BA5CAC">
      <w:pPr>
        <w:pStyle w:val="Lijstalinea"/>
        <w:widowControl/>
        <w:numPr>
          <w:ilvl w:val="0"/>
          <w:numId w:val="2"/>
        </w:numPr>
        <w:autoSpaceDE/>
        <w:autoSpaceDN/>
        <w:spacing w:after="160" w:line="259" w:lineRule="auto"/>
        <w:contextualSpacing/>
        <w:jc w:val="both"/>
        <w:rPr>
          <w:sz w:val="20"/>
        </w:rPr>
      </w:pPr>
      <w:r w:rsidRPr="00971104">
        <w:rPr>
          <w:sz w:val="20"/>
        </w:rPr>
        <w:t>Visie en strategie</w:t>
      </w:r>
      <w:r w:rsidR="00394A8D">
        <w:rPr>
          <w:sz w:val="20"/>
        </w:rPr>
        <w:t xml:space="preserve"> (…/10)</w:t>
      </w:r>
    </w:p>
    <w:p w:rsidR="001B20C7" w:rsidRPr="00394A8D" w:rsidRDefault="00BA5CAC" w:rsidP="00394A8D">
      <w:pPr>
        <w:pStyle w:val="Lijstalinea"/>
        <w:widowControl/>
        <w:numPr>
          <w:ilvl w:val="0"/>
          <w:numId w:val="2"/>
        </w:numPr>
        <w:autoSpaceDE/>
        <w:autoSpaceDN/>
        <w:spacing w:after="160" w:line="259" w:lineRule="auto"/>
        <w:contextualSpacing/>
        <w:jc w:val="both"/>
        <w:rPr>
          <w:sz w:val="20"/>
        </w:rPr>
      </w:pPr>
      <w:proofErr w:type="spellStart"/>
      <w:r w:rsidRPr="00971104">
        <w:rPr>
          <w:sz w:val="20"/>
        </w:rPr>
        <w:t>Entrepreneurship</w:t>
      </w:r>
      <w:proofErr w:type="spellEnd"/>
      <w:r w:rsidR="00394A8D">
        <w:rPr>
          <w:sz w:val="20"/>
        </w:rPr>
        <w:t xml:space="preserve"> (…/20)</w:t>
      </w:r>
    </w:p>
    <w:p w:rsidR="00394A8D" w:rsidRPr="00394A8D" w:rsidRDefault="00394A8D" w:rsidP="00394A8D">
      <w:pPr>
        <w:pStyle w:val="Lijstalinea"/>
        <w:widowControl/>
        <w:numPr>
          <w:ilvl w:val="0"/>
          <w:numId w:val="2"/>
        </w:numPr>
        <w:autoSpaceDE/>
        <w:autoSpaceDN/>
        <w:spacing w:after="160" w:line="259" w:lineRule="auto"/>
        <w:contextualSpacing/>
        <w:jc w:val="both"/>
        <w:rPr>
          <w:sz w:val="20"/>
        </w:rPr>
      </w:pPr>
      <w:r>
        <w:rPr>
          <w:sz w:val="20"/>
        </w:rPr>
        <w:t>Motivatiedossier (…/20)</w:t>
      </w:r>
    </w:p>
    <w:p w:rsidR="00BA5CAC" w:rsidRPr="00971104" w:rsidRDefault="00BA5CAC" w:rsidP="00BA5CAC">
      <w:pPr>
        <w:jc w:val="both"/>
        <w:rPr>
          <w:i/>
          <w:sz w:val="20"/>
        </w:rPr>
      </w:pPr>
      <w:r w:rsidRPr="00971104">
        <w:rPr>
          <w:i/>
          <w:sz w:val="20"/>
        </w:rPr>
        <w:t xml:space="preserve">Hoe kandidaat stellen? </w:t>
      </w:r>
    </w:p>
    <w:p w:rsidR="00BA5CAC" w:rsidRPr="00971104" w:rsidRDefault="00BA5CAC" w:rsidP="00BA5CAC">
      <w:pPr>
        <w:jc w:val="both"/>
        <w:rPr>
          <w:sz w:val="20"/>
        </w:rPr>
      </w:pPr>
      <w:bookmarkStart w:id="1" w:name="_Hlk139452429"/>
      <w:r w:rsidRPr="00971104">
        <w:rPr>
          <w:sz w:val="20"/>
        </w:rPr>
        <w:t xml:space="preserve">Handelaars en bedrijven kunnen spontaan hun kandidatuur indienen. Stuur </w:t>
      </w:r>
      <w:r>
        <w:rPr>
          <w:sz w:val="20"/>
        </w:rPr>
        <w:t>jouw</w:t>
      </w:r>
      <w:r w:rsidRPr="00971104">
        <w:rPr>
          <w:sz w:val="20"/>
        </w:rPr>
        <w:t xml:space="preserve"> gegevens en info rond </w:t>
      </w:r>
      <w:r>
        <w:rPr>
          <w:sz w:val="20"/>
        </w:rPr>
        <w:t>jouw bedrijf</w:t>
      </w:r>
      <w:r w:rsidRPr="00971104">
        <w:rPr>
          <w:sz w:val="20"/>
        </w:rPr>
        <w:t xml:space="preserve"> voor 15 december 2025 via onze website </w:t>
      </w:r>
      <w:hyperlink r:id="rId8" w:history="1">
        <w:r w:rsidRPr="00971104">
          <w:rPr>
            <w:rStyle w:val="Hyperlink"/>
            <w:sz w:val="20"/>
          </w:rPr>
          <w:t>www.veurneawards.be</w:t>
        </w:r>
      </w:hyperlink>
      <w:r w:rsidRPr="00971104">
        <w:rPr>
          <w:sz w:val="20"/>
        </w:rPr>
        <w:t xml:space="preserve"> met als onderwerp “</w:t>
      </w:r>
      <w:r>
        <w:rPr>
          <w:sz w:val="20"/>
        </w:rPr>
        <w:t xml:space="preserve">Award </w:t>
      </w:r>
      <w:r w:rsidRPr="00971104">
        <w:rPr>
          <w:sz w:val="20"/>
        </w:rPr>
        <w:t xml:space="preserve">Starter van het </w:t>
      </w:r>
      <w:r>
        <w:rPr>
          <w:sz w:val="20"/>
        </w:rPr>
        <w:t>J</w:t>
      </w:r>
      <w:r w:rsidRPr="00971104">
        <w:rPr>
          <w:sz w:val="20"/>
        </w:rPr>
        <w:t>aar”</w:t>
      </w:r>
      <w:r>
        <w:rPr>
          <w:sz w:val="20"/>
        </w:rPr>
        <w:t xml:space="preserve">. </w:t>
      </w:r>
    </w:p>
    <w:p w:rsidR="00BA5CAC" w:rsidRPr="00A7382F" w:rsidRDefault="00BA5CAC" w:rsidP="00BA5CAC">
      <w:pPr>
        <w:jc w:val="both"/>
      </w:pPr>
    </w:p>
    <w:bookmarkEnd w:id="1"/>
    <w:p w:rsidR="00BA5CAC" w:rsidRPr="00971104" w:rsidRDefault="00BA5CAC" w:rsidP="00BA5CAC">
      <w:pPr>
        <w:jc w:val="both"/>
        <w:rPr>
          <w:sz w:val="20"/>
          <w:u w:val="single"/>
        </w:rPr>
      </w:pPr>
      <w:r w:rsidRPr="00971104">
        <w:rPr>
          <w:sz w:val="20"/>
          <w:u w:val="single"/>
        </w:rPr>
        <w:t xml:space="preserve">4.2 </w:t>
      </w:r>
      <w:r>
        <w:rPr>
          <w:sz w:val="20"/>
          <w:u w:val="single"/>
        </w:rPr>
        <w:t xml:space="preserve">Award </w:t>
      </w:r>
      <w:proofErr w:type="spellStart"/>
      <w:r w:rsidRPr="00971104">
        <w:rPr>
          <w:sz w:val="20"/>
          <w:u w:val="single"/>
        </w:rPr>
        <w:t>Hotspot</w:t>
      </w:r>
      <w:proofErr w:type="spellEnd"/>
      <w:r w:rsidRPr="00971104">
        <w:rPr>
          <w:sz w:val="20"/>
          <w:u w:val="single"/>
        </w:rPr>
        <w:t xml:space="preserve"> van het Jaa</w:t>
      </w:r>
      <w:r>
        <w:rPr>
          <w:sz w:val="20"/>
          <w:u w:val="single"/>
        </w:rPr>
        <w:t>r</w:t>
      </w:r>
    </w:p>
    <w:p w:rsidR="00BA5CAC" w:rsidRPr="00971104" w:rsidRDefault="00BA5CAC" w:rsidP="00BA5CAC">
      <w:pPr>
        <w:jc w:val="both"/>
        <w:rPr>
          <w:i/>
          <w:sz w:val="20"/>
        </w:rPr>
      </w:pPr>
      <w:r w:rsidRPr="00971104">
        <w:rPr>
          <w:i/>
          <w:sz w:val="20"/>
        </w:rPr>
        <w:t>Criteria</w:t>
      </w:r>
    </w:p>
    <w:p w:rsidR="00BA5CAC" w:rsidRDefault="00BA5CAC" w:rsidP="00BA5CAC">
      <w:pPr>
        <w:pStyle w:val="Lijstalinea"/>
        <w:widowControl/>
        <w:numPr>
          <w:ilvl w:val="0"/>
          <w:numId w:val="3"/>
        </w:numPr>
        <w:autoSpaceDE/>
        <w:autoSpaceDN/>
        <w:spacing w:after="160" w:line="259" w:lineRule="auto"/>
        <w:contextualSpacing/>
        <w:jc w:val="both"/>
        <w:rPr>
          <w:sz w:val="20"/>
        </w:rPr>
      </w:pPr>
      <w:r w:rsidRPr="00971104">
        <w:rPr>
          <w:sz w:val="20"/>
        </w:rPr>
        <w:t>Elke handelszaak, horecazaak, culturele plek of toeristische trekpleister op het grondgebied van Veurne</w:t>
      </w:r>
      <w:r w:rsidR="006A04E9">
        <w:rPr>
          <w:sz w:val="20"/>
        </w:rPr>
        <w:t xml:space="preserve"> en in zelfstandige uitbating</w:t>
      </w:r>
      <w:r w:rsidRPr="00971104">
        <w:rPr>
          <w:sz w:val="20"/>
        </w:rPr>
        <w:t xml:space="preserve"> die zich onder</w:t>
      </w:r>
      <w:r>
        <w:rPr>
          <w:sz w:val="20"/>
        </w:rPr>
        <w:t xml:space="preserve">scheidt als dé plek waar mensen graag komen, komt in aanmerking. </w:t>
      </w:r>
    </w:p>
    <w:p w:rsidR="00BA5CAC" w:rsidRDefault="00BA5CAC" w:rsidP="00BA5CAC">
      <w:pPr>
        <w:pStyle w:val="Lijstalinea"/>
        <w:widowControl/>
        <w:numPr>
          <w:ilvl w:val="0"/>
          <w:numId w:val="3"/>
        </w:numPr>
        <w:autoSpaceDE/>
        <w:autoSpaceDN/>
        <w:spacing w:after="160" w:line="259" w:lineRule="auto"/>
        <w:contextualSpacing/>
        <w:jc w:val="both"/>
        <w:rPr>
          <w:sz w:val="20"/>
        </w:rPr>
      </w:pPr>
      <w:r>
        <w:rPr>
          <w:sz w:val="20"/>
        </w:rPr>
        <w:t xml:space="preserve">De </w:t>
      </w:r>
      <w:proofErr w:type="spellStart"/>
      <w:r>
        <w:rPr>
          <w:sz w:val="20"/>
        </w:rPr>
        <w:t>hotspot</w:t>
      </w:r>
      <w:proofErr w:type="spellEnd"/>
      <w:r>
        <w:rPr>
          <w:sz w:val="20"/>
        </w:rPr>
        <w:t xml:space="preserve"> draagt bij aan de uitstraling van Veurne. </w:t>
      </w:r>
      <w:r w:rsidR="00683BF7">
        <w:rPr>
          <w:sz w:val="20"/>
        </w:rPr>
        <w:t>(…/20)</w:t>
      </w:r>
    </w:p>
    <w:p w:rsidR="00BA5CAC" w:rsidRDefault="00BA5CAC" w:rsidP="00BA5CAC">
      <w:pPr>
        <w:pStyle w:val="Lijstalinea"/>
        <w:widowControl/>
        <w:numPr>
          <w:ilvl w:val="0"/>
          <w:numId w:val="3"/>
        </w:numPr>
        <w:autoSpaceDE/>
        <w:autoSpaceDN/>
        <w:spacing w:after="160" w:line="259" w:lineRule="auto"/>
        <w:contextualSpacing/>
        <w:jc w:val="both"/>
        <w:rPr>
          <w:sz w:val="20"/>
        </w:rPr>
      </w:pPr>
      <w:r>
        <w:rPr>
          <w:sz w:val="20"/>
        </w:rPr>
        <w:t xml:space="preserve">Originaliteit en aantrekkingskracht: de plek is uniek en zorgt voor een bijzondere ervaring voor bezoekers en/of klanten. Het onderscheidt zich van andere plekken in Veurne. </w:t>
      </w:r>
      <w:r w:rsidR="00683BF7">
        <w:rPr>
          <w:sz w:val="20"/>
        </w:rPr>
        <w:t>(…/20)</w:t>
      </w:r>
    </w:p>
    <w:p w:rsidR="00BA5CAC" w:rsidRDefault="00BA5CAC" w:rsidP="00BA5CAC">
      <w:pPr>
        <w:pStyle w:val="Lijstalinea"/>
        <w:widowControl/>
        <w:numPr>
          <w:ilvl w:val="0"/>
          <w:numId w:val="3"/>
        </w:numPr>
        <w:autoSpaceDE/>
        <w:autoSpaceDN/>
        <w:spacing w:after="160" w:line="259" w:lineRule="auto"/>
        <w:contextualSpacing/>
        <w:jc w:val="both"/>
        <w:rPr>
          <w:sz w:val="20"/>
        </w:rPr>
      </w:pPr>
      <w:r>
        <w:rPr>
          <w:sz w:val="20"/>
        </w:rPr>
        <w:t xml:space="preserve">De </w:t>
      </w:r>
      <w:proofErr w:type="spellStart"/>
      <w:r>
        <w:rPr>
          <w:sz w:val="20"/>
        </w:rPr>
        <w:t>hotspot</w:t>
      </w:r>
      <w:proofErr w:type="spellEnd"/>
      <w:r>
        <w:rPr>
          <w:sz w:val="20"/>
        </w:rPr>
        <w:t xml:space="preserve"> creëert een positieve dynamiek in de omgeving en trekt zowel inwoners als bezoekers aan. </w:t>
      </w:r>
      <w:r w:rsidR="00683BF7">
        <w:rPr>
          <w:sz w:val="20"/>
        </w:rPr>
        <w:t>(…/10)</w:t>
      </w:r>
    </w:p>
    <w:p w:rsidR="00BA5CAC" w:rsidRDefault="00BA5CAC" w:rsidP="00BA5CAC">
      <w:pPr>
        <w:pStyle w:val="Lijstalinea"/>
        <w:widowControl/>
        <w:numPr>
          <w:ilvl w:val="0"/>
          <w:numId w:val="3"/>
        </w:numPr>
        <w:autoSpaceDE/>
        <w:autoSpaceDN/>
        <w:spacing w:after="160" w:line="259" w:lineRule="auto"/>
        <w:contextualSpacing/>
        <w:jc w:val="both"/>
        <w:rPr>
          <w:sz w:val="20"/>
        </w:rPr>
      </w:pPr>
      <w:r>
        <w:rPr>
          <w:sz w:val="20"/>
        </w:rPr>
        <w:t xml:space="preserve">De gastvrijheid en service van de uitbater(s) spelen een belangrijke rol en worden beoordeeld. </w:t>
      </w:r>
      <w:r w:rsidR="00683BF7">
        <w:rPr>
          <w:sz w:val="20"/>
        </w:rPr>
        <w:t>(…/10)</w:t>
      </w:r>
    </w:p>
    <w:p w:rsidR="00BA5CAC" w:rsidRPr="0060702E" w:rsidRDefault="00BA5CAC" w:rsidP="00BA5CAC">
      <w:pPr>
        <w:pStyle w:val="Lijstalinea"/>
        <w:widowControl/>
        <w:numPr>
          <w:ilvl w:val="0"/>
          <w:numId w:val="3"/>
        </w:numPr>
        <w:autoSpaceDE/>
        <w:autoSpaceDN/>
        <w:spacing w:after="160" w:line="259" w:lineRule="auto"/>
        <w:contextualSpacing/>
        <w:jc w:val="both"/>
        <w:rPr>
          <w:sz w:val="20"/>
        </w:rPr>
      </w:pPr>
      <w:r>
        <w:rPr>
          <w:sz w:val="20"/>
        </w:rPr>
        <w:t xml:space="preserve">De online </w:t>
      </w:r>
      <w:proofErr w:type="spellStart"/>
      <w:r>
        <w:rPr>
          <w:sz w:val="20"/>
        </w:rPr>
        <w:t>visibiliteit</w:t>
      </w:r>
      <w:proofErr w:type="spellEnd"/>
      <w:r>
        <w:rPr>
          <w:sz w:val="20"/>
        </w:rPr>
        <w:t xml:space="preserve">, creativiteit en </w:t>
      </w:r>
      <w:r w:rsidR="00F56010">
        <w:rPr>
          <w:sz w:val="20"/>
        </w:rPr>
        <w:t>reviews</w:t>
      </w:r>
      <w:r>
        <w:rPr>
          <w:sz w:val="20"/>
        </w:rPr>
        <w:t xml:space="preserve"> van klanten spelen een rol in de beoordeling. </w:t>
      </w:r>
      <w:r w:rsidR="00683BF7">
        <w:rPr>
          <w:sz w:val="20"/>
        </w:rPr>
        <w:t>(…/10)</w:t>
      </w:r>
      <w:r w:rsidRPr="0060702E">
        <w:rPr>
          <w:b/>
          <w:i/>
          <w:sz w:val="20"/>
        </w:rPr>
        <w:t xml:space="preserve"> </w:t>
      </w:r>
    </w:p>
    <w:p w:rsidR="00BA5CAC" w:rsidRDefault="00BA5CAC" w:rsidP="00BA5CAC">
      <w:pPr>
        <w:pStyle w:val="Lijstalinea"/>
        <w:widowControl/>
        <w:numPr>
          <w:ilvl w:val="0"/>
          <w:numId w:val="3"/>
        </w:numPr>
        <w:autoSpaceDE/>
        <w:autoSpaceDN/>
        <w:spacing w:after="160" w:line="259" w:lineRule="auto"/>
        <w:contextualSpacing/>
        <w:jc w:val="both"/>
        <w:rPr>
          <w:sz w:val="20"/>
        </w:rPr>
      </w:pPr>
      <w:r>
        <w:rPr>
          <w:sz w:val="20"/>
        </w:rPr>
        <w:t>Het samenwerken met lokale ondernemers, verenigingen, organisaties of Belgische merken wordt als een pluspunt beschouwd.</w:t>
      </w:r>
      <w:r w:rsidR="00683BF7">
        <w:rPr>
          <w:sz w:val="20"/>
        </w:rPr>
        <w:t xml:space="preserve"> (…/10)</w:t>
      </w:r>
      <w:r>
        <w:rPr>
          <w:sz w:val="20"/>
        </w:rPr>
        <w:t xml:space="preserve"> </w:t>
      </w:r>
    </w:p>
    <w:p w:rsidR="006A04E9" w:rsidRPr="0060702E" w:rsidRDefault="006A04E9" w:rsidP="00BA5CAC">
      <w:pPr>
        <w:pStyle w:val="Lijstalinea"/>
        <w:widowControl/>
        <w:numPr>
          <w:ilvl w:val="0"/>
          <w:numId w:val="3"/>
        </w:numPr>
        <w:autoSpaceDE/>
        <w:autoSpaceDN/>
        <w:spacing w:after="160" w:line="259" w:lineRule="auto"/>
        <w:contextualSpacing/>
        <w:jc w:val="both"/>
        <w:rPr>
          <w:sz w:val="20"/>
        </w:rPr>
      </w:pPr>
      <w:r>
        <w:rPr>
          <w:sz w:val="20"/>
        </w:rPr>
        <w:t xml:space="preserve">Motivatiedossier </w:t>
      </w:r>
      <w:r w:rsidR="00683BF7">
        <w:rPr>
          <w:sz w:val="20"/>
        </w:rPr>
        <w:t>(…/20)</w:t>
      </w:r>
    </w:p>
    <w:p w:rsidR="00BA5CAC" w:rsidRPr="00806AD0" w:rsidRDefault="00BA5CAC" w:rsidP="00BA5CAC">
      <w:pPr>
        <w:jc w:val="both"/>
        <w:rPr>
          <w:i/>
          <w:sz w:val="20"/>
        </w:rPr>
      </w:pPr>
      <w:r w:rsidRPr="00806AD0">
        <w:rPr>
          <w:i/>
          <w:sz w:val="20"/>
        </w:rPr>
        <w:t xml:space="preserve">Hoe kandidaat stellen? </w:t>
      </w:r>
    </w:p>
    <w:p w:rsidR="00BA5CAC" w:rsidRPr="00971104" w:rsidRDefault="00BA5CAC" w:rsidP="00BA5CAC">
      <w:pPr>
        <w:jc w:val="both"/>
        <w:rPr>
          <w:sz w:val="20"/>
        </w:rPr>
      </w:pPr>
      <w:r w:rsidRPr="00971104">
        <w:rPr>
          <w:sz w:val="20"/>
        </w:rPr>
        <w:t xml:space="preserve">Handelaars en bedrijven kunnen spontaan hun kandidatuur indienen. Stuur </w:t>
      </w:r>
      <w:r>
        <w:rPr>
          <w:sz w:val="20"/>
        </w:rPr>
        <w:t>jouw</w:t>
      </w:r>
      <w:r w:rsidRPr="00971104">
        <w:rPr>
          <w:sz w:val="20"/>
        </w:rPr>
        <w:t xml:space="preserve"> gegevens en info rond </w:t>
      </w:r>
      <w:r>
        <w:rPr>
          <w:sz w:val="20"/>
        </w:rPr>
        <w:t>jouw bedrijf</w:t>
      </w:r>
      <w:r w:rsidRPr="00971104">
        <w:rPr>
          <w:sz w:val="20"/>
        </w:rPr>
        <w:t xml:space="preserve"> voor 15 december 2025 via onze website </w:t>
      </w:r>
      <w:hyperlink r:id="rId9" w:history="1">
        <w:r w:rsidRPr="00971104">
          <w:rPr>
            <w:rStyle w:val="Hyperlink"/>
            <w:sz w:val="20"/>
          </w:rPr>
          <w:t>www.veurneawards.be</w:t>
        </w:r>
      </w:hyperlink>
      <w:r w:rsidRPr="00971104">
        <w:rPr>
          <w:sz w:val="20"/>
        </w:rPr>
        <w:t xml:space="preserve"> met als onderwerp “</w:t>
      </w:r>
      <w:r>
        <w:rPr>
          <w:sz w:val="20"/>
        </w:rPr>
        <w:t xml:space="preserve">Award </w:t>
      </w:r>
      <w:proofErr w:type="spellStart"/>
      <w:r>
        <w:rPr>
          <w:sz w:val="20"/>
        </w:rPr>
        <w:t>Hotspot</w:t>
      </w:r>
      <w:proofErr w:type="spellEnd"/>
      <w:r>
        <w:rPr>
          <w:sz w:val="20"/>
        </w:rPr>
        <w:t xml:space="preserve"> van het Jaar</w:t>
      </w:r>
      <w:r w:rsidRPr="00971104">
        <w:rPr>
          <w:sz w:val="20"/>
        </w:rPr>
        <w:t>”</w:t>
      </w:r>
      <w:r>
        <w:rPr>
          <w:sz w:val="20"/>
        </w:rPr>
        <w:t xml:space="preserve">. </w:t>
      </w:r>
    </w:p>
    <w:p w:rsidR="00BA5CAC" w:rsidRDefault="00BA5CAC" w:rsidP="00BA5CAC">
      <w:pPr>
        <w:jc w:val="both"/>
        <w:rPr>
          <w:i/>
          <w:sz w:val="18"/>
        </w:rPr>
      </w:pPr>
    </w:p>
    <w:p w:rsidR="00BA5CAC" w:rsidRDefault="00BA5CAC" w:rsidP="00BA5CAC">
      <w:pPr>
        <w:jc w:val="both"/>
        <w:rPr>
          <w:i/>
          <w:sz w:val="18"/>
        </w:rPr>
      </w:pPr>
    </w:p>
    <w:p w:rsidR="00BA5CAC" w:rsidRDefault="00BA5CAC" w:rsidP="00BA5CAC">
      <w:pPr>
        <w:jc w:val="both"/>
        <w:rPr>
          <w:i/>
          <w:sz w:val="18"/>
        </w:rPr>
      </w:pPr>
    </w:p>
    <w:p w:rsidR="00BA5CAC" w:rsidRDefault="00BA5CAC" w:rsidP="00BA5CAC">
      <w:pPr>
        <w:jc w:val="both"/>
        <w:rPr>
          <w:i/>
          <w:sz w:val="18"/>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BA5CAC" w:rsidRDefault="00BA5CAC" w:rsidP="00BA5CAC">
      <w:pPr>
        <w:jc w:val="both"/>
        <w:rPr>
          <w:u w:val="single"/>
        </w:rPr>
      </w:pPr>
    </w:p>
    <w:p w:rsidR="00683BF7" w:rsidRDefault="00683BF7" w:rsidP="00BA5CAC">
      <w:pPr>
        <w:jc w:val="both"/>
        <w:rPr>
          <w:u w:val="single"/>
        </w:rPr>
      </w:pPr>
    </w:p>
    <w:p w:rsidR="00BA5CAC" w:rsidRPr="00806AD0" w:rsidRDefault="00BA5CAC" w:rsidP="00BA5CAC">
      <w:pPr>
        <w:jc w:val="both"/>
        <w:rPr>
          <w:sz w:val="20"/>
          <w:u w:val="single"/>
        </w:rPr>
      </w:pPr>
      <w:r w:rsidRPr="00806AD0">
        <w:rPr>
          <w:sz w:val="20"/>
          <w:u w:val="single"/>
        </w:rPr>
        <w:t>4.3 Award Keuken van het Jaar</w:t>
      </w:r>
    </w:p>
    <w:p w:rsidR="00BA5CAC" w:rsidRPr="00806AD0" w:rsidRDefault="00BA5CAC" w:rsidP="00BA5CAC">
      <w:pPr>
        <w:jc w:val="both"/>
        <w:rPr>
          <w:i/>
          <w:sz w:val="20"/>
        </w:rPr>
      </w:pPr>
      <w:r w:rsidRPr="00806AD0">
        <w:rPr>
          <w:i/>
          <w:sz w:val="20"/>
        </w:rPr>
        <w:t xml:space="preserve">Criteria </w:t>
      </w:r>
    </w:p>
    <w:p w:rsidR="00BA5CAC" w:rsidRDefault="00BA5CAC" w:rsidP="00BA5CAC">
      <w:pPr>
        <w:pStyle w:val="Lijstalinea"/>
        <w:widowControl/>
        <w:numPr>
          <w:ilvl w:val="0"/>
          <w:numId w:val="4"/>
        </w:numPr>
        <w:autoSpaceDE/>
        <w:autoSpaceDN/>
        <w:spacing w:after="160" w:line="259" w:lineRule="auto"/>
        <w:contextualSpacing/>
        <w:jc w:val="both"/>
        <w:rPr>
          <w:sz w:val="20"/>
        </w:rPr>
      </w:pPr>
      <w:r>
        <w:rPr>
          <w:sz w:val="20"/>
        </w:rPr>
        <w:t xml:space="preserve">Elk restaurant, bistro of eetgelegenheid gevestigd in Veurne komt in aanmerking voor deze Award. </w:t>
      </w:r>
    </w:p>
    <w:p w:rsidR="00BA5CAC" w:rsidRDefault="00BA5CAC" w:rsidP="00BA5CAC">
      <w:pPr>
        <w:pStyle w:val="Lijstalinea"/>
        <w:widowControl/>
        <w:numPr>
          <w:ilvl w:val="0"/>
          <w:numId w:val="4"/>
        </w:numPr>
        <w:autoSpaceDE/>
        <w:autoSpaceDN/>
        <w:spacing w:after="160" w:line="259" w:lineRule="auto"/>
        <w:contextualSpacing/>
        <w:jc w:val="both"/>
        <w:rPr>
          <w:sz w:val="20"/>
        </w:rPr>
      </w:pPr>
      <w:r>
        <w:rPr>
          <w:sz w:val="20"/>
        </w:rPr>
        <w:t xml:space="preserve">De keuken onderscheidt zich door kwaliteit, originaliteit en vakmanschap in de bereiding van gerechten. </w:t>
      </w:r>
      <w:r w:rsidR="00683BF7">
        <w:rPr>
          <w:sz w:val="20"/>
        </w:rPr>
        <w:t>(…/</w:t>
      </w:r>
      <w:r w:rsidR="00CA5CF8">
        <w:rPr>
          <w:sz w:val="20"/>
        </w:rPr>
        <w:t>2</w:t>
      </w:r>
      <w:r w:rsidR="00683BF7">
        <w:rPr>
          <w:sz w:val="20"/>
        </w:rPr>
        <w:t>0)</w:t>
      </w:r>
    </w:p>
    <w:p w:rsidR="00BA5CAC" w:rsidRDefault="00BA5CAC" w:rsidP="00BA5CAC">
      <w:pPr>
        <w:pStyle w:val="Lijstalinea"/>
        <w:widowControl/>
        <w:numPr>
          <w:ilvl w:val="0"/>
          <w:numId w:val="4"/>
        </w:numPr>
        <w:autoSpaceDE/>
        <w:autoSpaceDN/>
        <w:spacing w:after="160" w:line="259" w:lineRule="auto"/>
        <w:contextualSpacing/>
        <w:jc w:val="both"/>
        <w:rPr>
          <w:sz w:val="20"/>
        </w:rPr>
      </w:pPr>
      <w:r>
        <w:rPr>
          <w:sz w:val="20"/>
        </w:rPr>
        <w:t xml:space="preserve">De menukaart biedt een unieke beleving een duidelijke visie (culinair concept, signatuur van de chef, of verrassende insteek). </w:t>
      </w:r>
      <w:r w:rsidR="00683BF7">
        <w:rPr>
          <w:sz w:val="20"/>
        </w:rPr>
        <w:t>(…/10)</w:t>
      </w:r>
    </w:p>
    <w:p w:rsidR="00BA5CAC" w:rsidRDefault="00BA5CAC" w:rsidP="00BA5CAC">
      <w:pPr>
        <w:pStyle w:val="Lijstalinea"/>
        <w:widowControl/>
        <w:numPr>
          <w:ilvl w:val="0"/>
          <w:numId w:val="4"/>
        </w:numPr>
        <w:autoSpaceDE/>
        <w:autoSpaceDN/>
        <w:spacing w:after="160" w:line="259" w:lineRule="auto"/>
        <w:contextualSpacing/>
        <w:jc w:val="both"/>
        <w:rPr>
          <w:sz w:val="20"/>
        </w:rPr>
      </w:pPr>
      <w:r>
        <w:rPr>
          <w:sz w:val="20"/>
        </w:rPr>
        <w:t xml:space="preserve">De gastvrijheid, klantvriendelijkheid en beleving in de zaak worden beoordeeld. </w:t>
      </w:r>
      <w:r w:rsidR="00683BF7">
        <w:rPr>
          <w:sz w:val="20"/>
        </w:rPr>
        <w:t>(…/10)</w:t>
      </w:r>
    </w:p>
    <w:p w:rsidR="00BA5CAC" w:rsidRDefault="00BA5CAC" w:rsidP="00BA5CAC">
      <w:pPr>
        <w:pStyle w:val="Lijstalinea"/>
        <w:widowControl/>
        <w:numPr>
          <w:ilvl w:val="0"/>
          <w:numId w:val="4"/>
        </w:numPr>
        <w:autoSpaceDE/>
        <w:autoSpaceDN/>
        <w:spacing w:after="160" w:line="259" w:lineRule="auto"/>
        <w:contextualSpacing/>
        <w:jc w:val="both"/>
        <w:rPr>
          <w:sz w:val="20"/>
        </w:rPr>
      </w:pPr>
      <w:r>
        <w:rPr>
          <w:sz w:val="20"/>
        </w:rPr>
        <w:t xml:space="preserve">Het gebruik van streek- of </w:t>
      </w:r>
      <w:proofErr w:type="spellStart"/>
      <w:r>
        <w:rPr>
          <w:sz w:val="20"/>
        </w:rPr>
        <w:t>seizoensproducten</w:t>
      </w:r>
      <w:proofErr w:type="spellEnd"/>
      <w:r w:rsidR="00683BF7">
        <w:rPr>
          <w:sz w:val="20"/>
        </w:rPr>
        <w:t xml:space="preserve">, inspelen op duurzaamheid en herkomst van de ingrediënten </w:t>
      </w:r>
      <w:r>
        <w:rPr>
          <w:sz w:val="20"/>
        </w:rPr>
        <w:t xml:space="preserve">is een duidelijke meerwaarde. </w:t>
      </w:r>
      <w:r w:rsidR="00683BF7">
        <w:rPr>
          <w:sz w:val="20"/>
        </w:rPr>
        <w:t>(…/</w:t>
      </w:r>
      <w:r w:rsidR="00CA5CF8">
        <w:rPr>
          <w:sz w:val="20"/>
        </w:rPr>
        <w:t>2</w:t>
      </w:r>
      <w:r w:rsidR="00683BF7">
        <w:rPr>
          <w:sz w:val="20"/>
        </w:rPr>
        <w:t>0)</w:t>
      </w:r>
    </w:p>
    <w:p w:rsidR="00BA5CAC" w:rsidRDefault="00BA5CAC" w:rsidP="00BA5CAC">
      <w:pPr>
        <w:pStyle w:val="Lijstalinea"/>
        <w:widowControl/>
        <w:numPr>
          <w:ilvl w:val="0"/>
          <w:numId w:val="4"/>
        </w:numPr>
        <w:autoSpaceDE/>
        <w:autoSpaceDN/>
        <w:spacing w:after="160" w:line="259" w:lineRule="auto"/>
        <w:contextualSpacing/>
        <w:jc w:val="both"/>
        <w:rPr>
          <w:sz w:val="20"/>
        </w:rPr>
      </w:pPr>
      <w:r>
        <w:rPr>
          <w:sz w:val="20"/>
        </w:rPr>
        <w:t xml:space="preserve">Het samenwerken met lokale producenten en/of andere ondernemers wordt als een pluspunt beschouwd. </w:t>
      </w:r>
      <w:r w:rsidR="00683BF7">
        <w:rPr>
          <w:sz w:val="20"/>
        </w:rPr>
        <w:t>(…/10)</w:t>
      </w:r>
    </w:p>
    <w:p w:rsidR="00CA5CF8" w:rsidRDefault="00683BF7" w:rsidP="00BA5CAC">
      <w:pPr>
        <w:pStyle w:val="Lijstalinea"/>
        <w:widowControl/>
        <w:numPr>
          <w:ilvl w:val="0"/>
          <w:numId w:val="4"/>
        </w:numPr>
        <w:autoSpaceDE/>
        <w:autoSpaceDN/>
        <w:spacing w:after="160" w:line="259" w:lineRule="auto"/>
        <w:contextualSpacing/>
        <w:jc w:val="both"/>
        <w:rPr>
          <w:sz w:val="20"/>
        </w:rPr>
      </w:pPr>
      <w:r w:rsidRPr="00CA5CF8">
        <w:rPr>
          <w:sz w:val="20"/>
        </w:rPr>
        <w:t>Er wordt rekening gehouden met de balans tussen kwaliteit en prijs, waarbij een correcte verhouding positief doorweegt.</w:t>
      </w:r>
      <w:r w:rsidR="00CA5CF8">
        <w:rPr>
          <w:sz w:val="20"/>
        </w:rPr>
        <w:t xml:space="preserve"> (…/10)</w:t>
      </w:r>
    </w:p>
    <w:p w:rsidR="00CA5CF8" w:rsidRDefault="00CA5CF8" w:rsidP="00BA5CAC">
      <w:pPr>
        <w:pStyle w:val="Lijstalinea"/>
        <w:widowControl/>
        <w:numPr>
          <w:ilvl w:val="0"/>
          <w:numId w:val="4"/>
        </w:numPr>
        <w:autoSpaceDE/>
        <w:autoSpaceDN/>
        <w:spacing w:after="160" w:line="259" w:lineRule="auto"/>
        <w:contextualSpacing/>
        <w:jc w:val="both"/>
        <w:rPr>
          <w:sz w:val="20"/>
        </w:rPr>
      </w:pPr>
      <w:r>
        <w:rPr>
          <w:sz w:val="20"/>
        </w:rPr>
        <w:t>Motivatiedossier (…/20)</w:t>
      </w:r>
    </w:p>
    <w:p w:rsidR="00BA5CAC" w:rsidRPr="00CA5CF8" w:rsidRDefault="00CA5CF8" w:rsidP="00BA5CAC">
      <w:pPr>
        <w:pStyle w:val="Lijstalinea"/>
        <w:widowControl/>
        <w:numPr>
          <w:ilvl w:val="0"/>
          <w:numId w:val="4"/>
        </w:numPr>
        <w:autoSpaceDE/>
        <w:autoSpaceDN/>
        <w:spacing w:after="160" w:line="259" w:lineRule="auto"/>
        <w:contextualSpacing/>
        <w:jc w:val="both"/>
        <w:rPr>
          <w:sz w:val="20"/>
        </w:rPr>
      </w:pPr>
      <w:r w:rsidRPr="00CA5CF8">
        <w:rPr>
          <w:sz w:val="20"/>
        </w:rPr>
        <w:t xml:space="preserve">Elke Keuken die geselecteerd wordt door de interne jury zal worden bezocht door de externe jury. </w:t>
      </w:r>
    </w:p>
    <w:p w:rsidR="00BA5CAC" w:rsidRPr="00330FDD" w:rsidRDefault="00BA5CAC" w:rsidP="00BA5CAC">
      <w:pPr>
        <w:pStyle w:val="Lijstalinea"/>
        <w:widowControl/>
        <w:autoSpaceDE/>
        <w:autoSpaceDN/>
        <w:spacing w:after="160" w:line="259" w:lineRule="auto"/>
        <w:ind w:left="720"/>
        <w:contextualSpacing/>
        <w:jc w:val="both"/>
        <w:rPr>
          <w:sz w:val="18"/>
        </w:rPr>
      </w:pPr>
    </w:p>
    <w:p w:rsidR="00BA5CAC" w:rsidRPr="00806AD0" w:rsidRDefault="00BA5CAC" w:rsidP="00BA5CAC">
      <w:pPr>
        <w:jc w:val="both"/>
        <w:rPr>
          <w:i/>
          <w:sz w:val="20"/>
        </w:rPr>
      </w:pPr>
      <w:bookmarkStart w:id="2" w:name="_Hlk139452744"/>
      <w:r w:rsidRPr="00806AD0">
        <w:rPr>
          <w:i/>
          <w:sz w:val="20"/>
        </w:rPr>
        <w:t xml:space="preserve">Hoe kandidaat stellen? </w:t>
      </w:r>
    </w:p>
    <w:p w:rsidR="00BA5CAC" w:rsidRPr="00971104" w:rsidRDefault="00BA5CAC" w:rsidP="00BA5CAC">
      <w:pPr>
        <w:jc w:val="both"/>
        <w:rPr>
          <w:sz w:val="20"/>
        </w:rPr>
      </w:pPr>
      <w:r w:rsidRPr="00971104">
        <w:rPr>
          <w:sz w:val="20"/>
        </w:rPr>
        <w:t xml:space="preserve">Handelaars en bedrijven kunnen spontaan hun kandidatuur indienen. Stuur </w:t>
      </w:r>
      <w:r>
        <w:rPr>
          <w:sz w:val="20"/>
        </w:rPr>
        <w:t>jouw</w:t>
      </w:r>
      <w:r w:rsidRPr="00971104">
        <w:rPr>
          <w:sz w:val="20"/>
        </w:rPr>
        <w:t xml:space="preserve"> gegevens en info rond </w:t>
      </w:r>
      <w:r>
        <w:rPr>
          <w:sz w:val="20"/>
        </w:rPr>
        <w:t>jouw bedrijf</w:t>
      </w:r>
      <w:r w:rsidRPr="00971104">
        <w:rPr>
          <w:sz w:val="20"/>
        </w:rPr>
        <w:t xml:space="preserve"> voor 15 december 2025 via onze website </w:t>
      </w:r>
      <w:hyperlink r:id="rId10" w:history="1">
        <w:r w:rsidRPr="00971104">
          <w:rPr>
            <w:rStyle w:val="Hyperlink"/>
            <w:sz w:val="20"/>
          </w:rPr>
          <w:t>www.veurneawards.be</w:t>
        </w:r>
      </w:hyperlink>
      <w:r w:rsidRPr="00971104">
        <w:rPr>
          <w:sz w:val="20"/>
        </w:rPr>
        <w:t xml:space="preserve"> met als onderwerp “</w:t>
      </w:r>
      <w:r>
        <w:rPr>
          <w:sz w:val="20"/>
        </w:rPr>
        <w:t>Award Keuken van het Jaar</w:t>
      </w:r>
      <w:r w:rsidRPr="00971104">
        <w:rPr>
          <w:sz w:val="20"/>
        </w:rPr>
        <w:t>”</w:t>
      </w:r>
      <w:r>
        <w:rPr>
          <w:sz w:val="20"/>
        </w:rPr>
        <w:t xml:space="preserve">. </w:t>
      </w:r>
    </w:p>
    <w:p w:rsidR="00BA5CAC" w:rsidRPr="00A7382F" w:rsidRDefault="00BA5CAC" w:rsidP="00BA5CAC">
      <w:pPr>
        <w:jc w:val="both"/>
      </w:pPr>
    </w:p>
    <w:bookmarkEnd w:id="2"/>
    <w:p w:rsidR="00BA5CAC" w:rsidRPr="00717A8B" w:rsidRDefault="00BA5CAC" w:rsidP="00BA5CAC">
      <w:pPr>
        <w:jc w:val="both"/>
        <w:rPr>
          <w:sz w:val="20"/>
          <w:u w:val="single"/>
        </w:rPr>
      </w:pPr>
      <w:r w:rsidRPr="00717A8B">
        <w:rPr>
          <w:sz w:val="20"/>
          <w:u w:val="single"/>
        </w:rPr>
        <w:t>4.4 Award Bouwproject van het Jaar</w:t>
      </w:r>
    </w:p>
    <w:p w:rsidR="00BA5CAC" w:rsidRPr="00330FDD" w:rsidRDefault="00BA5CAC" w:rsidP="00BA5CAC">
      <w:pPr>
        <w:jc w:val="both"/>
        <w:rPr>
          <w:i/>
          <w:sz w:val="20"/>
        </w:rPr>
      </w:pPr>
      <w:r w:rsidRPr="00330FDD">
        <w:rPr>
          <w:i/>
          <w:sz w:val="20"/>
        </w:rPr>
        <w:t xml:space="preserve">Criteria </w:t>
      </w:r>
    </w:p>
    <w:p w:rsidR="00BA5CAC" w:rsidRDefault="00BA5CAC" w:rsidP="00BA5CAC">
      <w:pPr>
        <w:pStyle w:val="Lijstalinea"/>
        <w:widowControl/>
        <w:numPr>
          <w:ilvl w:val="0"/>
          <w:numId w:val="5"/>
        </w:numPr>
        <w:autoSpaceDE/>
        <w:autoSpaceDN/>
        <w:spacing w:after="160" w:line="259" w:lineRule="auto"/>
        <w:contextualSpacing/>
        <w:jc w:val="both"/>
        <w:rPr>
          <w:sz w:val="20"/>
        </w:rPr>
      </w:pPr>
      <w:r>
        <w:rPr>
          <w:sz w:val="20"/>
        </w:rPr>
        <w:t xml:space="preserve">In aanmerking komen bouw- of renovatieprojecten gerealiseerd </w:t>
      </w:r>
      <w:r w:rsidRPr="00FD1422">
        <w:rPr>
          <w:sz w:val="20"/>
        </w:rPr>
        <w:t>door een ondernemer met vestigingseenheid in Veurne</w:t>
      </w:r>
      <w:r w:rsidR="00FD1422">
        <w:rPr>
          <w:sz w:val="20"/>
        </w:rPr>
        <w:t>, het bouwproject mag buiten Veurne zijn</w:t>
      </w:r>
      <w:r w:rsidR="00A02844">
        <w:rPr>
          <w:sz w:val="20"/>
        </w:rPr>
        <w:t xml:space="preserve"> gelegen</w:t>
      </w:r>
      <w:r w:rsidRPr="00FD1422">
        <w:rPr>
          <w:sz w:val="20"/>
        </w:rPr>
        <w:t xml:space="preserve">. </w:t>
      </w:r>
    </w:p>
    <w:p w:rsidR="00BA5CAC" w:rsidRDefault="00BA5CAC" w:rsidP="00BA5CAC">
      <w:pPr>
        <w:pStyle w:val="Lijstalinea"/>
        <w:widowControl/>
        <w:numPr>
          <w:ilvl w:val="0"/>
          <w:numId w:val="5"/>
        </w:numPr>
        <w:autoSpaceDE/>
        <w:autoSpaceDN/>
        <w:spacing w:after="160" w:line="259" w:lineRule="auto"/>
        <w:contextualSpacing/>
        <w:jc w:val="both"/>
        <w:rPr>
          <w:sz w:val="20"/>
        </w:rPr>
      </w:pPr>
      <w:r>
        <w:rPr>
          <w:sz w:val="20"/>
        </w:rPr>
        <w:t xml:space="preserve">Het project onderscheidt zich door uitstraling, esthetiek en functionaliteit. </w:t>
      </w:r>
      <w:r w:rsidR="00F56010">
        <w:rPr>
          <w:sz w:val="20"/>
        </w:rPr>
        <w:t>(…/10)</w:t>
      </w:r>
    </w:p>
    <w:p w:rsidR="00BA5CAC" w:rsidRDefault="00BA5CAC" w:rsidP="00BA5CAC">
      <w:pPr>
        <w:pStyle w:val="Lijstalinea"/>
        <w:widowControl/>
        <w:numPr>
          <w:ilvl w:val="0"/>
          <w:numId w:val="5"/>
        </w:numPr>
        <w:autoSpaceDE/>
        <w:autoSpaceDN/>
        <w:spacing w:after="160" w:line="259" w:lineRule="auto"/>
        <w:contextualSpacing/>
        <w:jc w:val="both"/>
        <w:rPr>
          <w:sz w:val="20"/>
        </w:rPr>
      </w:pPr>
      <w:r>
        <w:rPr>
          <w:sz w:val="20"/>
        </w:rPr>
        <w:t xml:space="preserve">Duurzaamheid, energie-efficiëntie en milieuvriendelijkheid van het project zijn belangrijke criteria. </w:t>
      </w:r>
      <w:r w:rsidR="00F56010">
        <w:rPr>
          <w:sz w:val="20"/>
        </w:rPr>
        <w:t>(…/20)</w:t>
      </w:r>
    </w:p>
    <w:p w:rsidR="00BA5CAC" w:rsidRPr="003B2F7C" w:rsidRDefault="00BA5CAC" w:rsidP="00BA5CAC">
      <w:pPr>
        <w:pStyle w:val="Lijstalinea"/>
        <w:widowControl/>
        <w:numPr>
          <w:ilvl w:val="0"/>
          <w:numId w:val="5"/>
        </w:numPr>
        <w:autoSpaceDE/>
        <w:autoSpaceDN/>
        <w:spacing w:after="160" w:line="259" w:lineRule="auto"/>
        <w:contextualSpacing/>
        <w:jc w:val="both"/>
        <w:rPr>
          <w:sz w:val="20"/>
        </w:rPr>
      </w:pPr>
      <w:r w:rsidRPr="003B2F7C">
        <w:rPr>
          <w:sz w:val="20"/>
        </w:rPr>
        <w:t xml:space="preserve">Het project draagt bij aan de leefbaarheid, uitstraling of economische dynamiek van </w:t>
      </w:r>
      <w:r>
        <w:rPr>
          <w:sz w:val="20"/>
        </w:rPr>
        <w:t>de stad</w:t>
      </w:r>
      <w:r w:rsidRPr="003B2F7C">
        <w:rPr>
          <w:sz w:val="20"/>
        </w:rPr>
        <w:t xml:space="preserve">. </w:t>
      </w:r>
      <w:r w:rsidR="00F56010">
        <w:rPr>
          <w:sz w:val="20"/>
        </w:rPr>
        <w:t>(…/10)</w:t>
      </w:r>
    </w:p>
    <w:p w:rsidR="00BA5CAC" w:rsidRPr="003B2F7C" w:rsidRDefault="00BA5CAC" w:rsidP="00BA5CAC">
      <w:pPr>
        <w:pStyle w:val="Lijstalinea"/>
        <w:widowControl/>
        <w:numPr>
          <w:ilvl w:val="0"/>
          <w:numId w:val="5"/>
        </w:numPr>
        <w:autoSpaceDE/>
        <w:autoSpaceDN/>
        <w:spacing w:after="160" w:line="259" w:lineRule="auto"/>
        <w:contextualSpacing/>
        <w:jc w:val="both"/>
        <w:rPr>
          <w:sz w:val="20"/>
        </w:rPr>
      </w:pPr>
      <w:r>
        <w:rPr>
          <w:sz w:val="20"/>
        </w:rPr>
        <w:t xml:space="preserve">Er wordt rekening gehouden met de integratie in de omgeving: het stadsbeeld, erfgoed, de natuur, of de buurt zelf. </w:t>
      </w:r>
      <w:r w:rsidR="00F56010">
        <w:rPr>
          <w:sz w:val="20"/>
        </w:rPr>
        <w:t>(…/10)</w:t>
      </w:r>
    </w:p>
    <w:p w:rsidR="00BA5CAC" w:rsidRDefault="00BA5CAC" w:rsidP="00BA5CAC">
      <w:pPr>
        <w:pStyle w:val="Lijstalinea"/>
        <w:widowControl/>
        <w:numPr>
          <w:ilvl w:val="0"/>
          <w:numId w:val="5"/>
        </w:numPr>
        <w:autoSpaceDE/>
        <w:autoSpaceDN/>
        <w:spacing w:after="160" w:line="259" w:lineRule="auto"/>
        <w:contextualSpacing/>
        <w:jc w:val="both"/>
        <w:rPr>
          <w:sz w:val="20"/>
        </w:rPr>
      </w:pPr>
      <w:r>
        <w:rPr>
          <w:sz w:val="20"/>
        </w:rPr>
        <w:t xml:space="preserve">Innovatieve toepassingen of vernieuwde bouwmethodes zijn een meerwaarde. </w:t>
      </w:r>
      <w:r w:rsidR="00F56010">
        <w:rPr>
          <w:sz w:val="20"/>
        </w:rPr>
        <w:t>(…/10)</w:t>
      </w:r>
    </w:p>
    <w:p w:rsidR="00F56010" w:rsidRDefault="00F56010" w:rsidP="00BA5CAC">
      <w:pPr>
        <w:pStyle w:val="Lijstalinea"/>
        <w:widowControl/>
        <w:numPr>
          <w:ilvl w:val="0"/>
          <w:numId w:val="5"/>
        </w:numPr>
        <w:autoSpaceDE/>
        <w:autoSpaceDN/>
        <w:spacing w:after="160" w:line="259" w:lineRule="auto"/>
        <w:contextualSpacing/>
        <w:jc w:val="both"/>
        <w:rPr>
          <w:sz w:val="20"/>
        </w:rPr>
      </w:pPr>
      <w:r>
        <w:rPr>
          <w:sz w:val="20"/>
        </w:rPr>
        <w:t>Motivatiedossier (…/20)</w:t>
      </w:r>
    </w:p>
    <w:p w:rsidR="00BA5CAC" w:rsidRPr="003B2F7C" w:rsidRDefault="00BA5CAC" w:rsidP="00BA5CAC">
      <w:pPr>
        <w:pStyle w:val="Lijstalinea"/>
        <w:widowControl/>
        <w:numPr>
          <w:ilvl w:val="0"/>
          <w:numId w:val="5"/>
        </w:numPr>
        <w:autoSpaceDE/>
        <w:autoSpaceDN/>
        <w:spacing w:after="160" w:line="259" w:lineRule="auto"/>
        <w:contextualSpacing/>
        <w:jc w:val="both"/>
        <w:rPr>
          <w:sz w:val="20"/>
        </w:rPr>
      </w:pPr>
      <w:r w:rsidRPr="003B2F7C">
        <w:rPr>
          <w:sz w:val="20"/>
        </w:rPr>
        <w:t xml:space="preserve">Het project mag ook door meerdere aannemers of bedrijven gerealiseerd zijn. Dan dienen ze samen een dossier in of dient één iemand in voor de groep. </w:t>
      </w:r>
    </w:p>
    <w:p w:rsidR="00BA5CAC" w:rsidRDefault="00BA5CAC" w:rsidP="00BA5CAC">
      <w:pPr>
        <w:pStyle w:val="Lijstalinea"/>
        <w:widowControl/>
        <w:numPr>
          <w:ilvl w:val="0"/>
          <w:numId w:val="5"/>
        </w:numPr>
        <w:autoSpaceDE/>
        <w:autoSpaceDN/>
        <w:spacing w:after="160" w:line="259" w:lineRule="auto"/>
        <w:contextualSpacing/>
        <w:jc w:val="both"/>
        <w:rPr>
          <w:sz w:val="20"/>
        </w:rPr>
      </w:pPr>
      <w:r>
        <w:rPr>
          <w:sz w:val="20"/>
        </w:rPr>
        <w:t>Zowel nieuwbouw als renovatieprojecten kunnen deelnemen, maar projecten moeten afgerond zijn en duidelijk zichtbaar/bruikbaar zijn voor publiek of gebruikers. Het project moet opgeleverd zijn ten laatste op 31 december 2025.</w:t>
      </w:r>
      <w:r w:rsidR="00F56010">
        <w:rPr>
          <w:sz w:val="20"/>
        </w:rPr>
        <w:t xml:space="preserve"> </w:t>
      </w:r>
    </w:p>
    <w:p w:rsidR="00BA5CAC" w:rsidRPr="00F56010" w:rsidRDefault="00BA5CAC" w:rsidP="00BA5CAC">
      <w:pPr>
        <w:pStyle w:val="Lijstalinea"/>
        <w:widowControl/>
        <w:numPr>
          <w:ilvl w:val="0"/>
          <w:numId w:val="5"/>
        </w:numPr>
        <w:autoSpaceDE/>
        <w:autoSpaceDN/>
        <w:spacing w:after="160" w:line="259" w:lineRule="auto"/>
        <w:contextualSpacing/>
        <w:jc w:val="both"/>
        <w:rPr>
          <w:sz w:val="20"/>
        </w:rPr>
      </w:pPr>
      <w:r>
        <w:rPr>
          <w:sz w:val="20"/>
        </w:rPr>
        <w:t>Interieurprojecten komen niet in aanmerking.</w:t>
      </w:r>
    </w:p>
    <w:p w:rsidR="00BA5CAC" w:rsidRPr="00717A8B" w:rsidRDefault="00BA5CAC" w:rsidP="00BA5CAC">
      <w:pPr>
        <w:jc w:val="both"/>
        <w:rPr>
          <w:i/>
          <w:sz w:val="20"/>
        </w:rPr>
      </w:pPr>
      <w:r w:rsidRPr="00717A8B">
        <w:rPr>
          <w:i/>
          <w:sz w:val="20"/>
        </w:rPr>
        <w:t xml:space="preserve">Hoe kandidaat stellen? </w:t>
      </w:r>
    </w:p>
    <w:p w:rsidR="00BA5CAC" w:rsidRDefault="00BA5CAC" w:rsidP="00BA5CAC">
      <w:pPr>
        <w:jc w:val="both"/>
        <w:rPr>
          <w:sz w:val="20"/>
        </w:rPr>
      </w:pPr>
      <w:r w:rsidRPr="00717A8B">
        <w:rPr>
          <w:sz w:val="20"/>
        </w:rPr>
        <w:t>Handelaars en bedrijven kunnen spontaan hun kandidatuur indienen. Stuur jouw gegevens en info rond jouw bedrijf voor 15 december 2025 via onze website www.veurneawards.be met als onderwerp “</w:t>
      </w:r>
      <w:r>
        <w:rPr>
          <w:sz w:val="20"/>
        </w:rPr>
        <w:t>Bouwproject van het Jaar</w:t>
      </w:r>
      <w:r w:rsidRPr="00717A8B">
        <w:rPr>
          <w:sz w:val="20"/>
        </w:rPr>
        <w:t>”.</w:t>
      </w:r>
    </w:p>
    <w:p w:rsidR="00BA5CAC" w:rsidRDefault="00BA5CAC" w:rsidP="00BA5CAC">
      <w:pPr>
        <w:jc w:val="both"/>
        <w:rPr>
          <w:sz w:val="20"/>
        </w:rPr>
      </w:pPr>
    </w:p>
    <w:p w:rsidR="00BA5CAC" w:rsidRDefault="00BA5CAC" w:rsidP="00BA5CAC">
      <w:pPr>
        <w:jc w:val="both"/>
        <w:rPr>
          <w:sz w:val="20"/>
        </w:rPr>
      </w:pPr>
    </w:p>
    <w:p w:rsidR="00BA5CAC" w:rsidRDefault="00BA5CAC" w:rsidP="00BA5CAC">
      <w:pPr>
        <w:jc w:val="both"/>
        <w:rPr>
          <w:sz w:val="20"/>
        </w:rPr>
      </w:pPr>
    </w:p>
    <w:p w:rsidR="00BA5CAC" w:rsidRDefault="00BA5CAC" w:rsidP="00BA5CAC">
      <w:pPr>
        <w:jc w:val="both"/>
        <w:rPr>
          <w:sz w:val="20"/>
        </w:rPr>
      </w:pPr>
    </w:p>
    <w:p w:rsidR="00BA5CAC" w:rsidRDefault="00BA5CAC" w:rsidP="00BA5CAC">
      <w:pPr>
        <w:jc w:val="both"/>
        <w:rPr>
          <w:sz w:val="20"/>
        </w:rPr>
      </w:pPr>
    </w:p>
    <w:p w:rsidR="00BA5CAC" w:rsidRDefault="00BA5CAC" w:rsidP="00BA5CAC">
      <w:pPr>
        <w:jc w:val="both"/>
        <w:rPr>
          <w:sz w:val="20"/>
        </w:rPr>
      </w:pPr>
    </w:p>
    <w:p w:rsidR="00F56010" w:rsidRDefault="00F56010" w:rsidP="00BA5CAC">
      <w:pPr>
        <w:jc w:val="both"/>
        <w:rPr>
          <w:sz w:val="20"/>
        </w:rPr>
      </w:pPr>
    </w:p>
    <w:p w:rsidR="00BA5CAC" w:rsidRPr="00717A8B" w:rsidRDefault="00BA5CAC" w:rsidP="00BA5CAC">
      <w:pPr>
        <w:jc w:val="both"/>
        <w:rPr>
          <w:sz w:val="20"/>
          <w:u w:val="single"/>
        </w:rPr>
      </w:pPr>
      <w:r w:rsidRPr="00717A8B">
        <w:rPr>
          <w:sz w:val="20"/>
          <w:u w:val="single"/>
        </w:rPr>
        <w:t>4.5 Award Stielman</w:t>
      </w:r>
      <w:r>
        <w:rPr>
          <w:sz w:val="20"/>
          <w:u w:val="single"/>
        </w:rPr>
        <w:t>/vrouw</w:t>
      </w:r>
      <w:r w:rsidRPr="00717A8B">
        <w:rPr>
          <w:sz w:val="20"/>
          <w:u w:val="single"/>
        </w:rPr>
        <w:t xml:space="preserve"> van het Jaar</w:t>
      </w:r>
    </w:p>
    <w:p w:rsidR="00BA5CAC" w:rsidRPr="00717A8B" w:rsidRDefault="00BA5CAC" w:rsidP="00BA5CAC">
      <w:pPr>
        <w:jc w:val="both"/>
        <w:rPr>
          <w:i/>
          <w:sz w:val="20"/>
        </w:rPr>
      </w:pPr>
      <w:r w:rsidRPr="00717A8B">
        <w:rPr>
          <w:i/>
          <w:sz w:val="20"/>
        </w:rPr>
        <w:t xml:space="preserve">Criteria </w:t>
      </w:r>
    </w:p>
    <w:p w:rsidR="00BA5CAC" w:rsidRDefault="00BA5CAC" w:rsidP="00BA5CAC">
      <w:pPr>
        <w:pStyle w:val="Lijstalinea"/>
        <w:widowControl/>
        <w:numPr>
          <w:ilvl w:val="0"/>
          <w:numId w:val="7"/>
        </w:numPr>
        <w:autoSpaceDE/>
        <w:autoSpaceDN/>
        <w:spacing w:after="160" w:line="259" w:lineRule="auto"/>
        <w:contextualSpacing/>
        <w:jc w:val="both"/>
        <w:rPr>
          <w:sz w:val="20"/>
        </w:rPr>
      </w:pPr>
      <w:r>
        <w:rPr>
          <w:sz w:val="20"/>
        </w:rPr>
        <w:t xml:space="preserve">Elke vakman of vakvrouw, die </w:t>
      </w:r>
      <w:r w:rsidR="00F56010">
        <w:rPr>
          <w:sz w:val="20"/>
        </w:rPr>
        <w:t xml:space="preserve">een vestigingseenheid heeft </w:t>
      </w:r>
      <w:r>
        <w:rPr>
          <w:sz w:val="20"/>
        </w:rPr>
        <w:t xml:space="preserve">in Veurne komt in aanmerking. </w:t>
      </w:r>
    </w:p>
    <w:p w:rsidR="00BA5CAC" w:rsidRDefault="00BA5CAC" w:rsidP="00BA5CAC">
      <w:pPr>
        <w:pStyle w:val="Lijstalinea"/>
        <w:widowControl/>
        <w:numPr>
          <w:ilvl w:val="0"/>
          <w:numId w:val="7"/>
        </w:numPr>
        <w:autoSpaceDE/>
        <w:autoSpaceDN/>
        <w:spacing w:after="160" w:line="259" w:lineRule="auto"/>
        <w:contextualSpacing/>
        <w:jc w:val="both"/>
        <w:rPr>
          <w:sz w:val="20"/>
        </w:rPr>
      </w:pPr>
      <w:r>
        <w:rPr>
          <w:sz w:val="20"/>
        </w:rPr>
        <w:t xml:space="preserve">De kandidaat onderscheidt zijn door vakmanschap, kwaliteit en betrouwbaarheid in de uitvoering van zijn/haar stiel. </w:t>
      </w:r>
      <w:r w:rsidR="00F56010">
        <w:rPr>
          <w:sz w:val="20"/>
        </w:rPr>
        <w:t>(…/20)</w:t>
      </w:r>
    </w:p>
    <w:p w:rsidR="00BA5CAC" w:rsidRDefault="00BA5CAC" w:rsidP="00BA5CAC">
      <w:pPr>
        <w:pStyle w:val="Lijstalinea"/>
        <w:widowControl/>
        <w:numPr>
          <w:ilvl w:val="0"/>
          <w:numId w:val="7"/>
        </w:numPr>
        <w:autoSpaceDE/>
        <w:autoSpaceDN/>
        <w:spacing w:after="160" w:line="259" w:lineRule="auto"/>
        <w:contextualSpacing/>
        <w:jc w:val="both"/>
        <w:rPr>
          <w:sz w:val="20"/>
        </w:rPr>
      </w:pPr>
      <w:r>
        <w:rPr>
          <w:sz w:val="20"/>
        </w:rPr>
        <w:t xml:space="preserve">Klantvriendelijkheid, service en professionaliteit zijn belangrijke beoordelingscriteria. </w:t>
      </w:r>
      <w:r w:rsidR="00F56010">
        <w:rPr>
          <w:sz w:val="20"/>
        </w:rPr>
        <w:t>(…/10)</w:t>
      </w:r>
    </w:p>
    <w:p w:rsidR="00BA5CAC" w:rsidRDefault="00BA5CAC" w:rsidP="00BA5CAC">
      <w:pPr>
        <w:pStyle w:val="Lijstalinea"/>
        <w:widowControl/>
        <w:numPr>
          <w:ilvl w:val="0"/>
          <w:numId w:val="7"/>
        </w:numPr>
        <w:autoSpaceDE/>
        <w:autoSpaceDN/>
        <w:spacing w:after="160" w:line="259" w:lineRule="auto"/>
        <w:contextualSpacing/>
        <w:jc w:val="both"/>
        <w:rPr>
          <w:sz w:val="20"/>
        </w:rPr>
      </w:pPr>
      <w:r>
        <w:rPr>
          <w:sz w:val="20"/>
        </w:rPr>
        <w:t xml:space="preserve">Innovatie en het inspelen op nieuwe technieken of duurzame oplossingen zijn een meerwaarde. </w:t>
      </w:r>
      <w:r w:rsidR="00F56010">
        <w:rPr>
          <w:sz w:val="20"/>
        </w:rPr>
        <w:t>(…/10)</w:t>
      </w:r>
    </w:p>
    <w:p w:rsidR="00F56010" w:rsidRDefault="00BA5CAC" w:rsidP="00BA5CAC">
      <w:pPr>
        <w:pStyle w:val="Lijstalinea"/>
        <w:widowControl/>
        <w:numPr>
          <w:ilvl w:val="0"/>
          <w:numId w:val="7"/>
        </w:numPr>
        <w:autoSpaceDE/>
        <w:autoSpaceDN/>
        <w:spacing w:after="160" w:line="259" w:lineRule="auto"/>
        <w:contextualSpacing/>
        <w:jc w:val="both"/>
        <w:rPr>
          <w:sz w:val="20"/>
        </w:rPr>
      </w:pPr>
      <w:r>
        <w:rPr>
          <w:sz w:val="20"/>
        </w:rPr>
        <w:t>Het gebruik van lokale producten, materialen of samenwerkingen met ondernemers uit Veurne worden positief beoordeeld.</w:t>
      </w:r>
      <w:r w:rsidR="00F56010">
        <w:rPr>
          <w:sz w:val="20"/>
        </w:rPr>
        <w:t xml:space="preserve"> (…/10)</w:t>
      </w:r>
    </w:p>
    <w:p w:rsidR="00BA5CAC" w:rsidRDefault="00F56010" w:rsidP="00BA5CAC">
      <w:pPr>
        <w:pStyle w:val="Lijstalinea"/>
        <w:widowControl/>
        <w:numPr>
          <w:ilvl w:val="0"/>
          <w:numId w:val="7"/>
        </w:numPr>
        <w:autoSpaceDE/>
        <w:autoSpaceDN/>
        <w:spacing w:after="160" w:line="259" w:lineRule="auto"/>
        <w:contextualSpacing/>
        <w:jc w:val="both"/>
        <w:rPr>
          <w:sz w:val="20"/>
        </w:rPr>
      </w:pPr>
      <w:r>
        <w:rPr>
          <w:sz w:val="20"/>
        </w:rPr>
        <w:t>Motivatiedossier (…/20)</w:t>
      </w:r>
      <w:r w:rsidR="00BA5CAC">
        <w:rPr>
          <w:sz w:val="20"/>
        </w:rPr>
        <w:t xml:space="preserve"> </w:t>
      </w:r>
    </w:p>
    <w:p w:rsidR="00F56010" w:rsidRDefault="00F56010" w:rsidP="00BA5CAC">
      <w:pPr>
        <w:pStyle w:val="Lijstalinea"/>
        <w:widowControl/>
        <w:numPr>
          <w:ilvl w:val="0"/>
          <w:numId w:val="7"/>
        </w:numPr>
        <w:autoSpaceDE/>
        <w:autoSpaceDN/>
        <w:spacing w:after="160" w:line="259" w:lineRule="auto"/>
        <w:contextualSpacing/>
        <w:jc w:val="both"/>
        <w:rPr>
          <w:sz w:val="20"/>
        </w:rPr>
      </w:pPr>
      <w:r>
        <w:rPr>
          <w:sz w:val="20"/>
        </w:rPr>
        <w:t xml:space="preserve">Enkele voorbeelden van een stielman/vrouw: kapper, bakker, schilder, kunstenaar, chocolatier, loodgieter, schoenmaker, boomchirurg, schoonheidsspecialiste, kaasmaker, </w:t>
      </w:r>
      <w:proofErr w:type="spellStart"/>
      <w:r>
        <w:rPr>
          <w:sz w:val="20"/>
        </w:rPr>
        <w:t>bioboer</w:t>
      </w:r>
      <w:proofErr w:type="spellEnd"/>
      <w:r>
        <w:rPr>
          <w:sz w:val="20"/>
        </w:rPr>
        <w:t xml:space="preserve">, fruitteler, tuinarchitect, melkveehouder, bloemist, </w:t>
      </w:r>
      <w:r w:rsidR="00BA5CAC">
        <w:rPr>
          <w:sz w:val="20"/>
        </w:rPr>
        <w:t xml:space="preserve">boomchirurg,… </w:t>
      </w:r>
      <w:r>
        <w:rPr>
          <w:sz w:val="20"/>
        </w:rPr>
        <w:t xml:space="preserve">Dit lijstje is </w:t>
      </w:r>
      <w:proofErr w:type="spellStart"/>
      <w:r>
        <w:rPr>
          <w:sz w:val="20"/>
        </w:rPr>
        <w:t>eindloos</w:t>
      </w:r>
      <w:proofErr w:type="spellEnd"/>
      <w:r>
        <w:rPr>
          <w:sz w:val="20"/>
        </w:rPr>
        <w:t xml:space="preserve"> lang! </w:t>
      </w:r>
    </w:p>
    <w:p w:rsidR="00BA5CAC" w:rsidRPr="00A5256C" w:rsidRDefault="00F56010" w:rsidP="00F56010">
      <w:pPr>
        <w:pStyle w:val="Lijstalinea"/>
        <w:widowControl/>
        <w:autoSpaceDE/>
        <w:autoSpaceDN/>
        <w:spacing w:after="160" w:line="259" w:lineRule="auto"/>
        <w:ind w:left="720"/>
        <w:contextualSpacing/>
        <w:jc w:val="both"/>
        <w:rPr>
          <w:sz w:val="20"/>
        </w:rPr>
      </w:pPr>
      <w:r>
        <w:rPr>
          <w:sz w:val="20"/>
        </w:rPr>
        <w:t>Twijfel je of je in deze categorie hoort? Stuur ons een mailtje.</w:t>
      </w:r>
    </w:p>
    <w:p w:rsidR="00BA5CAC" w:rsidRPr="004456A5" w:rsidRDefault="00BA5CAC" w:rsidP="00BA5CAC">
      <w:pPr>
        <w:jc w:val="both"/>
        <w:rPr>
          <w:i/>
          <w:sz w:val="20"/>
        </w:rPr>
      </w:pPr>
      <w:r w:rsidRPr="004456A5">
        <w:rPr>
          <w:i/>
          <w:sz w:val="20"/>
        </w:rPr>
        <w:t xml:space="preserve">Hoe kandidaat stellen? </w:t>
      </w:r>
    </w:p>
    <w:p w:rsidR="00BA5CAC" w:rsidRDefault="00BA5CAC" w:rsidP="00BA5CAC">
      <w:pPr>
        <w:jc w:val="both"/>
        <w:rPr>
          <w:sz w:val="20"/>
        </w:rPr>
      </w:pPr>
      <w:r w:rsidRPr="00717A8B">
        <w:rPr>
          <w:sz w:val="20"/>
        </w:rPr>
        <w:t>Handelaars en bedrijven kunnen spontaan hun kandidatuur indienen. Stuur jouw gegevens en info rond jouw bedrijf voor 15 december 2025 via onze website www.veurneawards.be met als onderwerp “</w:t>
      </w:r>
      <w:r>
        <w:rPr>
          <w:sz w:val="20"/>
        </w:rPr>
        <w:t>Award Stielman van het Jaar</w:t>
      </w:r>
      <w:r w:rsidRPr="00717A8B">
        <w:rPr>
          <w:sz w:val="20"/>
        </w:rPr>
        <w:t>”.</w:t>
      </w:r>
    </w:p>
    <w:p w:rsidR="00BA5CAC" w:rsidRDefault="00BA5CAC" w:rsidP="00BA5CAC">
      <w:pPr>
        <w:jc w:val="both"/>
        <w:rPr>
          <w:sz w:val="20"/>
        </w:rPr>
      </w:pPr>
    </w:p>
    <w:p w:rsidR="00BA5CAC" w:rsidRDefault="00BA5CAC" w:rsidP="00BA5CAC">
      <w:pPr>
        <w:jc w:val="both"/>
      </w:pPr>
    </w:p>
    <w:p w:rsidR="00BA5CAC" w:rsidRPr="004456A5" w:rsidRDefault="00BA5CAC" w:rsidP="00BA5CAC">
      <w:pPr>
        <w:jc w:val="both"/>
        <w:rPr>
          <w:sz w:val="20"/>
          <w:u w:val="single"/>
        </w:rPr>
      </w:pPr>
      <w:r w:rsidRPr="004456A5">
        <w:rPr>
          <w:sz w:val="20"/>
          <w:u w:val="single"/>
        </w:rPr>
        <w:t>4.6 Green award</w:t>
      </w:r>
    </w:p>
    <w:p w:rsidR="00BA5CAC" w:rsidRPr="004456A5" w:rsidRDefault="00BA5CAC" w:rsidP="00BA5CAC">
      <w:pPr>
        <w:jc w:val="both"/>
        <w:rPr>
          <w:i/>
          <w:sz w:val="20"/>
        </w:rPr>
      </w:pPr>
      <w:r w:rsidRPr="004456A5">
        <w:rPr>
          <w:i/>
          <w:sz w:val="20"/>
        </w:rPr>
        <w:t xml:space="preserve">Criteria </w:t>
      </w:r>
    </w:p>
    <w:p w:rsidR="00BA5CAC" w:rsidRPr="004456A5" w:rsidRDefault="00BA5CAC" w:rsidP="00BA5CAC">
      <w:pPr>
        <w:pStyle w:val="Lijstalinea"/>
        <w:widowControl/>
        <w:numPr>
          <w:ilvl w:val="0"/>
          <w:numId w:val="7"/>
        </w:numPr>
        <w:autoSpaceDE/>
        <w:autoSpaceDN/>
        <w:spacing w:after="160" w:line="259" w:lineRule="auto"/>
        <w:contextualSpacing/>
        <w:jc w:val="both"/>
        <w:rPr>
          <w:sz w:val="20"/>
        </w:rPr>
      </w:pPr>
      <w:r w:rsidRPr="004456A5">
        <w:rPr>
          <w:sz w:val="20"/>
        </w:rPr>
        <w:t xml:space="preserve">Elke ondernemer die </w:t>
      </w:r>
      <w:r w:rsidR="00F56010">
        <w:rPr>
          <w:sz w:val="20"/>
        </w:rPr>
        <w:t>een vestigingseenheid heeft</w:t>
      </w:r>
      <w:r w:rsidRPr="004456A5">
        <w:rPr>
          <w:sz w:val="20"/>
        </w:rPr>
        <w:t xml:space="preserve"> in Veurne kan deelnemen. </w:t>
      </w:r>
    </w:p>
    <w:p w:rsidR="00F56010" w:rsidRDefault="00F56010" w:rsidP="00BA5CAC">
      <w:pPr>
        <w:pStyle w:val="Lijstalinea"/>
        <w:widowControl/>
        <w:numPr>
          <w:ilvl w:val="0"/>
          <w:numId w:val="7"/>
        </w:numPr>
        <w:autoSpaceDE/>
        <w:autoSpaceDN/>
        <w:spacing w:after="160" w:line="259" w:lineRule="auto"/>
        <w:contextualSpacing/>
        <w:jc w:val="both"/>
        <w:rPr>
          <w:sz w:val="20"/>
        </w:rPr>
      </w:pPr>
      <w:r>
        <w:rPr>
          <w:sz w:val="20"/>
        </w:rPr>
        <w:t>Duurzaamheid, in de brede zin zie hieronder, van deze onderneming. (…/</w:t>
      </w:r>
      <w:r w:rsidR="00663795">
        <w:rPr>
          <w:sz w:val="20"/>
        </w:rPr>
        <w:t>2</w:t>
      </w:r>
      <w:r>
        <w:rPr>
          <w:sz w:val="20"/>
        </w:rPr>
        <w:t>0)</w:t>
      </w:r>
    </w:p>
    <w:p w:rsidR="00F56010" w:rsidRDefault="00F56010" w:rsidP="00BA5CAC">
      <w:pPr>
        <w:pStyle w:val="Lijstalinea"/>
        <w:widowControl/>
        <w:numPr>
          <w:ilvl w:val="0"/>
          <w:numId w:val="7"/>
        </w:numPr>
        <w:autoSpaceDE/>
        <w:autoSpaceDN/>
        <w:spacing w:after="160" w:line="259" w:lineRule="auto"/>
        <w:contextualSpacing/>
        <w:jc w:val="both"/>
        <w:rPr>
          <w:sz w:val="20"/>
        </w:rPr>
      </w:pPr>
      <w:r>
        <w:rPr>
          <w:sz w:val="20"/>
        </w:rPr>
        <w:t>Innovatie (…/10)</w:t>
      </w:r>
    </w:p>
    <w:p w:rsidR="00F56010" w:rsidRDefault="00F56010" w:rsidP="00BA5CAC">
      <w:pPr>
        <w:pStyle w:val="Lijstalinea"/>
        <w:widowControl/>
        <w:numPr>
          <w:ilvl w:val="0"/>
          <w:numId w:val="7"/>
        </w:numPr>
        <w:autoSpaceDE/>
        <w:autoSpaceDN/>
        <w:spacing w:after="160" w:line="259" w:lineRule="auto"/>
        <w:contextualSpacing/>
        <w:jc w:val="both"/>
        <w:rPr>
          <w:sz w:val="20"/>
        </w:rPr>
      </w:pPr>
      <w:r>
        <w:rPr>
          <w:sz w:val="20"/>
        </w:rPr>
        <w:t>Creativiteit (…/10)</w:t>
      </w:r>
    </w:p>
    <w:p w:rsidR="00F56010" w:rsidRDefault="00F56010" w:rsidP="00BA5CAC">
      <w:pPr>
        <w:pStyle w:val="Lijstalinea"/>
        <w:widowControl/>
        <w:numPr>
          <w:ilvl w:val="0"/>
          <w:numId w:val="7"/>
        </w:numPr>
        <w:autoSpaceDE/>
        <w:autoSpaceDN/>
        <w:spacing w:after="160" w:line="259" w:lineRule="auto"/>
        <w:contextualSpacing/>
        <w:jc w:val="both"/>
        <w:rPr>
          <w:sz w:val="20"/>
        </w:rPr>
      </w:pPr>
      <w:r>
        <w:rPr>
          <w:sz w:val="20"/>
        </w:rPr>
        <w:t>Visie en strategie (…/10)</w:t>
      </w:r>
    </w:p>
    <w:p w:rsidR="00F56010" w:rsidRDefault="00F56010" w:rsidP="00BA5CAC">
      <w:pPr>
        <w:pStyle w:val="Lijstalinea"/>
        <w:widowControl/>
        <w:numPr>
          <w:ilvl w:val="0"/>
          <w:numId w:val="7"/>
        </w:numPr>
        <w:autoSpaceDE/>
        <w:autoSpaceDN/>
        <w:spacing w:after="160" w:line="259" w:lineRule="auto"/>
        <w:contextualSpacing/>
        <w:jc w:val="both"/>
        <w:rPr>
          <w:sz w:val="20"/>
        </w:rPr>
      </w:pPr>
      <w:r>
        <w:rPr>
          <w:sz w:val="20"/>
        </w:rPr>
        <w:t>Motivatiedossier (…/20)</w:t>
      </w:r>
    </w:p>
    <w:p w:rsidR="00BA5CAC" w:rsidRPr="004456A5" w:rsidRDefault="00BA5CAC" w:rsidP="00BA5CAC">
      <w:pPr>
        <w:pStyle w:val="Lijstalinea"/>
        <w:widowControl/>
        <w:numPr>
          <w:ilvl w:val="0"/>
          <w:numId w:val="7"/>
        </w:numPr>
        <w:autoSpaceDE/>
        <w:autoSpaceDN/>
        <w:spacing w:after="160" w:line="259" w:lineRule="auto"/>
        <w:contextualSpacing/>
        <w:jc w:val="both"/>
        <w:rPr>
          <w:sz w:val="20"/>
        </w:rPr>
      </w:pPr>
      <w:r w:rsidRPr="004456A5">
        <w:rPr>
          <w:sz w:val="20"/>
        </w:rPr>
        <w:t xml:space="preserve">Duurzaamheid kan zeer breed opgevat worden, voor deze categorie kunnen veel zaken in aanmerking komen. </w:t>
      </w:r>
    </w:p>
    <w:p w:rsidR="00BA5CAC" w:rsidRPr="004456A5" w:rsidRDefault="00BA5CAC" w:rsidP="00BA5CAC">
      <w:pPr>
        <w:pStyle w:val="Lijstalinea"/>
        <w:widowControl/>
        <w:numPr>
          <w:ilvl w:val="0"/>
          <w:numId w:val="7"/>
        </w:numPr>
        <w:autoSpaceDE/>
        <w:autoSpaceDN/>
        <w:spacing w:after="160" w:line="259" w:lineRule="auto"/>
        <w:contextualSpacing/>
        <w:jc w:val="both"/>
        <w:rPr>
          <w:sz w:val="20"/>
        </w:rPr>
      </w:pPr>
      <w:r w:rsidRPr="004456A5">
        <w:rPr>
          <w:sz w:val="20"/>
        </w:rPr>
        <w:t xml:space="preserve">Zowel een gebouw dat duurzaam voorzien werd, de energie die gebruikt wordt voor een onderneming, Korte Keten producenten, </w:t>
      </w:r>
      <w:r w:rsidR="00663795" w:rsidRPr="004456A5">
        <w:rPr>
          <w:sz w:val="20"/>
        </w:rPr>
        <w:t>producenten</w:t>
      </w:r>
      <w:r w:rsidRPr="004456A5">
        <w:rPr>
          <w:sz w:val="20"/>
        </w:rPr>
        <w:t xml:space="preserve"> van innov</w:t>
      </w:r>
      <w:r w:rsidR="00663795">
        <w:rPr>
          <w:sz w:val="20"/>
        </w:rPr>
        <w:t>atieve</w:t>
      </w:r>
      <w:r w:rsidRPr="004456A5">
        <w:rPr>
          <w:sz w:val="20"/>
        </w:rPr>
        <w:t xml:space="preserve"> producten/diensten, circulaire economie, CO2, duurzaam ondernemen met klant en leverancier,…  </w:t>
      </w:r>
    </w:p>
    <w:p w:rsidR="00BA5CAC" w:rsidRPr="004456A5" w:rsidRDefault="00BA5CAC" w:rsidP="00BA5CAC">
      <w:pPr>
        <w:pStyle w:val="Lijstalinea"/>
        <w:widowControl/>
        <w:numPr>
          <w:ilvl w:val="0"/>
          <w:numId w:val="7"/>
        </w:numPr>
        <w:autoSpaceDE/>
        <w:autoSpaceDN/>
        <w:spacing w:after="160" w:line="259" w:lineRule="auto"/>
        <w:contextualSpacing/>
        <w:jc w:val="both"/>
        <w:rPr>
          <w:sz w:val="20"/>
        </w:rPr>
      </w:pPr>
      <w:r w:rsidRPr="004456A5">
        <w:rPr>
          <w:sz w:val="20"/>
        </w:rPr>
        <w:t xml:space="preserve">Zowel grote ondernemingen als kleine handelszaken kunnen in aanmerking komen. </w:t>
      </w:r>
    </w:p>
    <w:p w:rsidR="00BA5CAC" w:rsidRDefault="00BA5CAC" w:rsidP="00BA5CAC">
      <w:pPr>
        <w:jc w:val="both"/>
        <w:rPr>
          <w:i/>
          <w:sz w:val="20"/>
        </w:rPr>
      </w:pPr>
    </w:p>
    <w:p w:rsidR="00BA5CAC" w:rsidRPr="004456A5" w:rsidRDefault="00BA5CAC" w:rsidP="00BA5CAC">
      <w:pPr>
        <w:jc w:val="both"/>
        <w:rPr>
          <w:i/>
          <w:sz w:val="20"/>
        </w:rPr>
      </w:pPr>
      <w:r w:rsidRPr="004456A5">
        <w:rPr>
          <w:i/>
          <w:sz w:val="20"/>
        </w:rPr>
        <w:t xml:space="preserve">Hoe kandidaat stellen? </w:t>
      </w:r>
    </w:p>
    <w:p w:rsidR="00BA5CAC" w:rsidRDefault="00BA5CAC" w:rsidP="00BA5CAC">
      <w:pPr>
        <w:jc w:val="both"/>
        <w:rPr>
          <w:sz w:val="20"/>
        </w:rPr>
      </w:pPr>
      <w:r w:rsidRPr="004456A5">
        <w:rPr>
          <w:sz w:val="20"/>
        </w:rPr>
        <w:t>Handelaars en bedrijven kunnen spontaan hun kandidatuur indienen. Stuur jouw gegevens en info rond jouw bedrijf voor 15 december 2025 via onze website www.veurneawards.be met als onderwerp “</w:t>
      </w:r>
      <w:r>
        <w:rPr>
          <w:sz w:val="20"/>
        </w:rPr>
        <w:t>Green Award</w:t>
      </w:r>
      <w:r w:rsidRPr="004456A5">
        <w:rPr>
          <w:sz w:val="20"/>
        </w:rPr>
        <w:t>”.</w:t>
      </w:r>
    </w:p>
    <w:p w:rsidR="00663795" w:rsidRDefault="00663795" w:rsidP="00BA5CAC">
      <w:pPr>
        <w:jc w:val="both"/>
        <w:rPr>
          <w:sz w:val="20"/>
        </w:rPr>
      </w:pPr>
    </w:p>
    <w:p w:rsidR="00663795" w:rsidRDefault="00663795" w:rsidP="00BA5CAC">
      <w:pPr>
        <w:jc w:val="both"/>
        <w:rPr>
          <w:sz w:val="20"/>
        </w:rPr>
      </w:pPr>
    </w:p>
    <w:p w:rsidR="00663795" w:rsidRDefault="00663795" w:rsidP="00BA5CAC">
      <w:pPr>
        <w:jc w:val="both"/>
        <w:rPr>
          <w:sz w:val="20"/>
        </w:rPr>
      </w:pPr>
    </w:p>
    <w:p w:rsidR="00663795" w:rsidRDefault="00663795" w:rsidP="00BA5CAC">
      <w:pPr>
        <w:jc w:val="both"/>
        <w:rPr>
          <w:sz w:val="20"/>
        </w:rPr>
      </w:pPr>
    </w:p>
    <w:p w:rsidR="00663795" w:rsidRDefault="00663795" w:rsidP="00BA5CAC">
      <w:pPr>
        <w:jc w:val="both"/>
        <w:rPr>
          <w:sz w:val="20"/>
        </w:rPr>
      </w:pPr>
    </w:p>
    <w:p w:rsidR="00663795" w:rsidRDefault="00663795" w:rsidP="00BA5CAC">
      <w:pPr>
        <w:jc w:val="both"/>
        <w:rPr>
          <w:sz w:val="20"/>
        </w:rPr>
      </w:pPr>
    </w:p>
    <w:p w:rsidR="00663795" w:rsidRDefault="00663795" w:rsidP="00BA5CAC">
      <w:pPr>
        <w:jc w:val="both"/>
        <w:rPr>
          <w:sz w:val="20"/>
        </w:rPr>
      </w:pPr>
    </w:p>
    <w:p w:rsidR="00663795" w:rsidRDefault="00663795" w:rsidP="00BA5CAC">
      <w:pPr>
        <w:jc w:val="both"/>
        <w:rPr>
          <w:sz w:val="20"/>
        </w:rPr>
      </w:pPr>
    </w:p>
    <w:p w:rsidR="00663795" w:rsidRDefault="00663795" w:rsidP="00BA5CAC">
      <w:pPr>
        <w:jc w:val="both"/>
        <w:rPr>
          <w:sz w:val="20"/>
        </w:rPr>
      </w:pPr>
    </w:p>
    <w:p w:rsidR="00663795" w:rsidRDefault="00663795" w:rsidP="00BA5CAC">
      <w:pPr>
        <w:jc w:val="both"/>
        <w:rPr>
          <w:sz w:val="20"/>
        </w:rPr>
      </w:pPr>
    </w:p>
    <w:p w:rsidR="00663795" w:rsidRDefault="00663795" w:rsidP="00BA5CAC">
      <w:pPr>
        <w:jc w:val="both"/>
        <w:rPr>
          <w:sz w:val="20"/>
        </w:rPr>
      </w:pPr>
    </w:p>
    <w:p w:rsidR="00663795" w:rsidRPr="004456A5" w:rsidRDefault="00663795" w:rsidP="00BA5CAC">
      <w:pPr>
        <w:jc w:val="both"/>
        <w:rPr>
          <w:sz w:val="20"/>
        </w:rPr>
      </w:pPr>
    </w:p>
    <w:p w:rsidR="00BA5CAC" w:rsidRPr="00F66C05" w:rsidRDefault="00BA5CAC" w:rsidP="00BA5CAC">
      <w:pPr>
        <w:jc w:val="both"/>
      </w:pPr>
    </w:p>
    <w:p w:rsidR="00BA5CAC" w:rsidRPr="004456A5" w:rsidRDefault="00BA5CAC" w:rsidP="00BA5CAC">
      <w:pPr>
        <w:jc w:val="both"/>
        <w:rPr>
          <w:sz w:val="20"/>
          <w:u w:val="single"/>
        </w:rPr>
      </w:pPr>
      <w:r w:rsidRPr="004456A5">
        <w:rPr>
          <w:sz w:val="20"/>
          <w:u w:val="single"/>
        </w:rPr>
        <w:t>4.7 Ondernemer van het jaar</w:t>
      </w:r>
    </w:p>
    <w:p w:rsidR="00BA5CAC" w:rsidRPr="004456A5" w:rsidRDefault="00BA5CAC" w:rsidP="00BA5CAC">
      <w:pPr>
        <w:jc w:val="both"/>
        <w:rPr>
          <w:i/>
          <w:sz w:val="20"/>
        </w:rPr>
      </w:pPr>
      <w:r w:rsidRPr="004456A5">
        <w:rPr>
          <w:i/>
          <w:sz w:val="20"/>
        </w:rPr>
        <w:t>Criteria en procedure</w:t>
      </w:r>
    </w:p>
    <w:p w:rsidR="00BA5CAC" w:rsidRDefault="00BA5CAC" w:rsidP="00BA5CAC">
      <w:pPr>
        <w:pStyle w:val="Lijstalinea"/>
        <w:widowControl/>
        <w:numPr>
          <w:ilvl w:val="0"/>
          <w:numId w:val="7"/>
        </w:numPr>
        <w:autoSpaceDE/>
        <w:autoSpaceDN/>
        <w:spacing w:after="160" w:line="259" w:lineRule="auto"/>
        <w:contextualSpacing/>
        <w:jc w:val="both"/>
        <w:rPr>
          <w:sz w:val="20"/>
        </w:rPr>
      </w:pPr>
      <w:r w:rsidRPr="004456A5">
        <w:rPr>
          <w:sz w:val="20"/>
        </w:rPr>
        <w:t>De Award Ondernemer van het jaar wordt toegekend aan een ondernemer in de kijker die zich in de voorbije jaren, of jaar, op meerdere vlakken heeft onderscheiden door zijn durf, ondernemerschap, inzet en visie, maatschappelijk engagement,….</w:t>
      </w:r>
    </w:p>
    <w:p w:rsidR="00BA5CAC" w:rsidRDefault="00BA5CAC" w:rsidP="00BA5CAC">
      <w:pPr>
        <w:pStyle w:val="Lijstalinea"/>
        <w:widowControl/>
        <w:numPr>
          <w:ilvl w:val="0"/>
          <w:numId w:val="7"/>
        </w:numPr>
        <w:autoSpaceDE/>
        <w:autoSpaceDN/>
        <w:spacing w:after="160" w:line="259" w:lineRule="auto"/>
        <w:contextualSpacing/>
        <w:jc w:val="both"/>
        <w:rPr>
          <w:sz w:val="20"/>
        </w:rPr>
      </w:pPr>
      <w:r w:rsidRPr="004456A5">
        <w:rPr>
          <w:sz w:val="20"/>
        </w:rPr>
        <w:t xml:space="preserve">De werkgroep maakt een lijst op van 20 kandidaten. De interne jury zal 4 ondernemers nomineren op basis van de vastgelegde criteria. </w:t>
      </w:r>
    </w:p>
    <w:p w:rsidR="00EA1C4D" w:rsidRDefault="00BA5CAC" w:rsidP="00EA1C4D">
      <w:pPr>
        <w:pStyle w:val="Lijstalinea"/>
        <w:widowControl/>
        <w:numPr>
          <w:ilvl w:val="0"/>
          <w:numId w:val="7"/>
        </w:numPr>
        <w:autoSpaceDE/>
        <w:autoSpaceDN/>
        <w:spacing w:after="160" w:line="259" w:lineRule="auto"/>
        <w:contextualSpacing/>
        <w:jc w:val="both"/>
        <w:rPr>
          <w:sz w:val="20"/>
        </w:rPr>
      </w:pPr>
      <w:r w:rsidRPr="004456A5">
        <w:rPr>
          <w:sz w:val="20"/>
        </w:rPr>
        <w:t xml:space="preserve">Tijdens de avond van de </w:t>
      </w:r>
      <w:proofErr w:type="spellStart"/>
      <w:r w:rsidRPr="004456A5">
        <w:rPr>
          <w:sz w:val="20"/>
        </w:rPr>
        <w:t>Awards</w:t>
      </w:r>
      <w:proofErr w:type="spellEnd"/>
      <w:r w:rsidRPr="004456A5">
        <w:rPr>
          <w:sz w:val="20"/>
        </w:rPr>
        <w:t xml:space="preserve"> kiest het publiek de winnaar door middel van stemming. </w:t>
      </w:r>
    </w:p>
    <w:p w:rsidR="00BA5CAC" w:rsidRPr="00EA1C4D" w:rsidRDefault="00BA5CAC" w:rsidP="00EA1C4D">
      <w:pPr>
        <w:pStyle w:val="Lijstalinea"/>
        <w:widowControl/>
        <w:numPr>
          <w:ilvl w:val="0"/>
          <w:numId w:val="7"/>
        </w:numPr>
        <w:autoSpaceDE/>
        <w:autoSpaceDN/>
        <w:spacing w:after="160" w:line="259" w:lineRule="auto"/>
        <w:contextualSpacing/>
        <w:jc w:val="both"/>
        <w:rPr>
          <w:sz w:val="20"/>
        </w:rPr>
      </w:pPr>
      <w:r w:rsidRPr="00EA1C4D">
        <w:rPr>
          <w:b/>
          <w:bCs/>
          <w:sz w:val="20"/>
        </w:rPr>
        <w:t>Ondernemerschap &amp; Leiderschap</w:t>
      </w:r>
      <w:r w:rsidR="00EA1C4D">
        <w:rPr>
          <w:b/>
          <w:bCs/>
          <w:sz w:val="20"/>
        </w:rPr>
        <w:t xml:space="preserve"> (…/20)</w:t>
      </w:r>
    </w:p>
    <w:p w:rsidR="00BA5CAC" w:rsidRDefault="00BA5CAC" w:rsidP="00BA5CAC">
      <w:pPr>
        <w:pStyle w:val="Lijstalinea"/>
        <w:widowControl/>
        <w:autoSpaceDE/>
        <w:autoSpaceDN/>
        <w:spacing w:after="160" w:line="259" w:lineRule="auto"/>
        <w:ind w:left="720"/>
        <w:contextualSpacing/>
        <w:jc w:val="both"/>
        <w:rPr>
          <w:sz w:val="20"/>
        </w:rPr>
      </w:pPr>
      <w:r w:rsidRPr="0007022E">
        <w:rPr>
          <w:sz w:val="20"/>
        </w:rPr>
        <w:t>Toont visie en durf</w:t>
      </w:r>
    </w:p>
    <w:p w:rsidR="00BA5CAC" w:rsidRDefault="00BA5CAC" w:rsidP="00BA5CAC">
      <w:pPr>
        <w:pStyle w:val="Lijstalinea"/>
        <w:widowControl/>
        <w:autoSpaceDE/>
        <w:autoSpaceDN/>
        <w:spacing w:after="160" w:line="259" w:lineRule="auto"/>
        <w:ind w:left="720"/>
        <w:contextualSpacing/>
        <w:jc w:val="both"/>
        <w:rPr>
          <w:sz w:val="20"/>
        </w:rPr>
      </w:pPr>
      <w:r w:rsidRPr="0007022E">
        <w:rPr>
          <w:sz w:val="20"/>
        </w:rPr>
        <w:t>Neemt initiatief en verantwoordelijkheid</w:t>
      </w:r>
    </w:p>
    <w:p w:rsidR="00EA1C4D" w:rsidRDefault="00BA5CAC" w:rsidP="00EA1C4D">
      <w:pPr>
        <w:pStyle w:val="Lijstalinea"/>
        <w:widowControl/>
        <w:autoSpaceDE/>
        <w:autoSpaceDN/>
        <w:spacing w:after="160" w:line="259" w:lineRule="auto"/>
        <w:ind w:left="720"/>
        <w:contextualSpacing/>
        <w:jc w:val="both"/>
        <w:rPr>
          <w:sz w:val="20"/>
        </w:rPr>
      </w:pPr>
      <w:r w:rsidRPr="0007022E">
        <w:rPr>
          <w:sz w:val="20"/>
        </w:rPr>
        <w:t>Stuurt het bedrijf en team op inspirerende wijze aan</w:t>
      </w:r>
    </w:p>
    <w:p w:rsidR="00EA1C4D" w:rsidRPr="00EA1C4D" w:rsidRDefault="00BA5CAC" w:rsidP="00EA1C4D">
      <w:pPr>
        <w:pStyle w:val="Lijstalinea"/>
        <w:widowControl/>
        <w:numPr>
          <w:ilvl w:val="0"/>
          <w:numId w:val="7"/>
        </w:numPr>
        <w:autoSpaceDE/>
        <w:autoSpaceDN/>
        <w:spacing w:after="160" w:line="259" w:lineRule="auto"/>
        <w:contextualSpacing/>
        <w:jc w:val="both"/>
        <w:rPr>
          <w:sz w:val="20"/>
        </w:rPr>
      </w:pPr>
      <w:r w:rsidRPr="00EA1C4D">
        <w:rPr>
          <w:b/>
          <w:bCs/>
          <w:sz w:val="20"/>
        </w:rPr>
        <w:t>Innovatie &amp; Vernieuwing</w:t>
      </w:r>
      <w:r w:rsidR="00EA1C4D">
        <w:rPr>
          <w:b/>
          <w:bCs/>
          <w:sz w:val="20"/>
        </w:rPr>
        <w:t xml:space="preserve"> (…/10)</w:t>
      </w:r>
    </w:p>
    <w:p w:rsidR="00BA5CAC" w:rsidRPr="00EA1C4D" w:rsidRDefault="00BA5CAC" w:rsidP="00EA1C4D">
      <w:pPr>
        <w:pStyle w:val="Lijstalinea"/>
        <w:widowControl/>
        <w:autoSpaceDE/>
        <w:autoSpaceDN/>
        <w:spacing w:after="160" w:line="259" w:lineRule="auto"/>
        <w:ind w:left="720"/>
        <w:contextualSpacing/>
        <w:jc w:val="both"/>
        <w:rPr>
          <w:sz w:val="20"/>
        </w:rPr>
      </w:pPr>
      <w:r w:rsidRPr="00EA1C4D">
        <w:rPr>
          <w:sz w:val="20"/>
        </w:rPr>
        <w:t>Brengt vernieuwende producten, diensten of processen</w:t>
      </w:r>
    </w:p>
    <w:p w:rsidR="00BA5CAC" w:rsidRDefault="00BA5CAC" w:rsidP="00BA5CAC">
      <w:pPr>
        <w:pStyle w:val="Lijstalinea"/>
        <w:widowControl/>
        <w:autoSpaceDE/>
        <w:autoSpaceDN/>
        <w:spacing w:after="160" w:line="259" w:lineRule="auto"/>
        <w:ind w:left="720"/>
        <w:contextualSpacing/>
        <w:jc w:val="both"/>
        <w:rPr>
          <w:sz w:val="20"/>
        </w:rPr>
      </w:pPr>
      <w:r w:rsidRPr="0007022E">
        <w:rPr>
          <w:sz w:val="20"/>
        </w:rPr>
        <w:t>Speelt succesvol in op veranderingen in de markt</w:t>
      </w:r>
    </w:p>
    <w:p w:rsidR="00EA1C4D" w:rsidRDefault="00BA5CAC" w:rsidP="00EA1C4D">
      <w:pPr>
        <w:pStyle w:val="Lijstalinea"/>
        <w:widowControl/>
        <w:autoSpaceDE/>
        <w:autoSpaceDN/>
        <w:spacing w:after="160" w:line="259" w:lineRule="auto"/>
        <w:ind w:left="720"/>
        <w:contextualSpacing/>
        <w:jc w:val="both"/>
        <w:rPr>
          <w:sz w:val="20"/>
        </w:rPr>
      </w:pPr>
      <w:r w:rsidRPr="0007022E">
        <w:rPr>
          <w:sz w:val="20"/>
        </w:rPr>
        <w:t>Zoekt duurzame groei- en verbeterkansen</w:t>
      </w:r>
    </w:p>
    <w:p w:rsidR="00BA5CAC" w:rsidRPr="00EA1C4D" w:rsidRDefault="00BA5CAC" w:rsidP="00EA1C4D">
      <w:pPr>
        <w:pStyle w:val="Lijstalinea"/>
        <w:widowControl/>
        <w:numPr>
          <w:ilvl w:val="0"/>
          <w:numId w:val="7"/>
        </w:numPr>
        <w:autoSpaceDE/>
        <w:autoSpaceDN/>
        <w:spacing w:after="160" w:line="259" w:lineRule="auto"/>
        <w:contextualSpacing/>
        <w:jc w:val="both"/>
        <w:rPr>
          <w:sz w:val="20"/>
        </w:rPr>
      </w:pPr>
      <w:r w:rsidRPr="00EA1C4D">
        <w:rPr>
          <w:b/>
          <w:bCs/>
          <w:sz w:val="20"/>
        </w:rPr>
        <w:t>Groei &amp; Resultaten</w:t>
      </w:r>
      <w:r w:rsidR="00EA1C4D">
        <w:rPr>
          <w:b/>
          <w:bCs/>
          <w:sz w:val="20"/>
        </w:rPr>
        <w:t xml:space="preserve"> (…/10)</w:t>
      </w:r>
    </w:p>
    <w:p w:rsidR="00BA5CAC" w:rsidRDefault="00BA5CAC" w:rsidP="00BA5CAC">
      <w:pPr>
        <w:pStyle w:val="Lijstalinea"/>
        <w:widowControl/>
        <w:autoSpaceDE/>
        <w:autoSpaceDN/>
        <w:spacing w:after="160" w:line="259" w:lineRule="auto"/>
        <w:ind w:left="720"/>
        <w:contextualSpacing/>
        <w:jc w:val="both"/>
        <w:rPr>
          <w:sz w:val="20"/>
        </w:rPr>
      </w:pPr>
      <w:r w:rsidRPr="0007022E">
        <w:rPr>
          <w:sz w:val="20"/>
        </w:rPr>
        <w:t>Heeft duidelijke zakelijke resultaten geboekt (omzet, werkgelegenheid, klantenbestand, …)</w:t>
      </w:r>
    </w:p>
    <w:p w:rsidR="00EA1C4D" w:rsidRDefault="00BA5CAC" w:rsidP="00EA1C4D">
      <w:pPr>
        <w:pStyle w:val="Lijstalinea"/>
        <w:widowControl/>
        <w:autoSpaceDE/>
        <w:autoSpaceDN/>
        <w:spacing w:after="160" w:line="259" w:lineRule="auto"/>
        <w:ind w:left="720"/>
        <w:contextualSpacing/>
        <w:jc w:val="both"/>
        <w:rPr>
          <w:sz w:val="20"/>
        </w:rPr>
      </w:pPr>
      <w:r w:rsidRPr="0007022E">
        <w:rPr>
          <w:sz w:val="20"/>
        </w:rPr>
        <w:t>Realiseert duurzame groei op langere termijn</w:t>
      </w:r>
    </w:p>
    <w:p w:rsidR="00BA5CAC" w:rsidRPr="00EA1C4D" w:rsidRDefault="00BA5CAC" w:rsidP="00EA1C4D">
      <w:pPr>
        <w:pStyle w:val="Lijstalinea"/>
        <w:widowControl/>
        <w:numPr>
          <w:ilvl w:val="0"/>
          <w:numId w:val="7"/>
        </w:numPr>
        <w:autoSpaceDE/>
        <w:autoSpaceDN/>
        <w:spacing w:after="160" w:line="259" w:lineRule="auto"/>
        <w:contextualSpacing/>
        <w:jc w:val="both"/>
        <w:rPr>
          <w:sz w:val="20"/>
        </w:rPr>
      </w:pPr>
      <w:r w:rsidRPr="00EA1C4D">
        <w:rPr>
          <w:b/>
          <w:bCs/>
          <w:sz w:val="20"/>
        </w:rPr>
        <w:t>Impact op de regio</w:t>
      </w:r>
      <w:r w:rsidR="00EA1C4D">
        <w:rPr>
          <w:b/>
          <w:bCs/>
          <w:sz w:val="20"/>
        </w:rPr>
        <w:t xml:space="preserve"> (…/10)</w:t>
      </w:r>
    </w:p>
    <w:p w:rsidR="00BA5CAC" w:rsidRPr="0007022E" w:rsidRDefault="00BA5CAC" w:rsidP="00BA5CAC">
      <w:pPr>
        <w:widowControl/>
        <w:autoSpaceDE/>
        <w:autoSpaceDN/>
        <w:spacing w:after="160" w:line="259" w:lineRule="auto"/>
        <w:ind w:left="720"/>
        <w:contextualSpacing/>
        <w:jc w:val="both"/>
        <w:rPr>
          <w:sz w:val="20"/>
        </w:rPr>
      </w:pPr>
      <w:r w:rsidRPr="0007022E">
        <w:rPr>
          <w:sz w:val="20"/>
        </w:rPr>
        <w:t>Draagt bij aan de economische ontwikkeling van Veurne</w:t>
      </w:r>
    </w:p>
    <w:p w:rsidR="00BA5CAC" w:rsidRPr="0007022E" w:rsidRDefault="00BA5CAC" w:rsidP="00BA5CAC">
      <w:pPr>
        <w:widowControl/>
        <w:autoSpaceDE/>
        <w:autoSpaceDN/>
        <w:spacing w:after="160" w:line="259" w:lineRule="auto"/>
        <w:ind w:left="720"/>
        <w:contextualSpacing/>
        <w:jc w:val="both"/>
        <w:rPr>
          <w:sz w:val="20"/>
        </w:rPr>
      </w:pPr>
      <w:r w:rsidRPr="0007022E">
        <w:rPr>
          <w:sz w:val="20"/>
        </w:rPr>
        <w:t>Werkt samen met lokale ondernemers en organisaties</w:t>
      </w:r>
    </w:p>
    <w:p w:rsidR="00EA1C4D" w:rsidRDefault="00BA5CAC" w:rsidP="00EA1C4D">
      <w:pPr>
        <w:widowControl/>
        <w:autoSpaceDE/>
        <w:autoSpaceDN/>
        <w:spacing w:after="160" w:line="259" w:lineRule="auto"/>
        <w:ind w:left="720"/>
        <w:contextualSpacing/>
        <w:jc w:val="both"/>
        <w:rPr>
          <w:sz w:val="20"/>
        </w:rPr>
      </w:pPr>
      <w:r w:rsidRPr="0007022E">
        <w:rPr>
          <w:sz w:val="20"/>
        </w:rPr>
        <w:t>Zet de regio positief op de kaart</w:t>
      </w:r>
    </w:p>
    <w:p w:rsidR="00BA5CAC" w:rsidRPr="00EA1C4D" w:rsidRDefault="00BA5CAC" w:rsidP="00EA1C4D">
      <w:pPr>
        <w:pStyle w:val="Lijstalinea"/>
        <w:widowControl/>
        <w:numPr>
          <w:ilvl w:val="0"/>
          <w:numId w:val="7"/>
        </w:numPr>
        <w:autoSpaceDE/>
        <w:autoSpaceDN/>
        <w:spacing w:after="160" w:line="259" w:lineRule="auto"/>
        <w:contextualSpacing/>
        <w:jc w:val="both"/>
        <w:rPr>
          <w:sz w:val="20"/>
        </w:rPr>
      </w:pPr>
      <w:r w:rsidRPr="00EA1C4D">
        <w:rPr>
          <w:b/>
          <w:bCs/>
          <w:sz w:val="20"/>
        </w:rPr>
        <w:t>Maatschappelijke Betrokkenheid &amp; Duurzaamheid</w:t>
      </w:r>
      <w:r w:rsidR="00EA1C4D">
        <w:rPr>
          <w:b/>
          <w:bCs/>
          <w:sz w:val="20"/>
        </w:rPr>
        <w:t xml:space="preserve"> (…/10)</w:t>
      </w:r>
    </w:p>
    <w:p w:rsidR="00BA5CAC" w:rsidRPr="0007022E" w:rsidRDefault="00BA5CAC" w:rsidP="00BA5CAC">
      <w:pPr>
        <w:widowControl/>
        <w:autoSpaceDE/>
        <w:autoSpaceDN/>
        <w:spacing w:after="160" w:line="259" w:lineRule="auto"/>
        <w:ind w:left="720"/>
        <w:contextualSpacing/>
        <w:jc w:val="both"/>
        <w:rPr>
          <w:sz w:val="20"/>
        </w:rPr>
      </w:pPr>
      <w:r w:rsidRPr="0007022E">
        <w:rPr>
          <w:sz w:val="20"/>
        </w:rPr>
        <w:t>Neemt initiatieven rond duurzaamheid of maatschappelijk verantwoord ondernemen</w:t>
      </w:r>
    </w:p>
    <w:p w:rsidR="00BA5CAC" w:rsidRPr="0007022E" w:rsidRDefault="00BA5CAC" w:rsidP="00BA5CAC">
      <w:pPr>
        <w:widowControl/>
        <w:autoSpaceDE/>
        <w:autoSpaceDN/>
        <w:spacing w:after="160" w:line="259" w:lineRule="auto"/>
        <w:ind w:left="720"/>
        <w:contextualSpacing/>
        <w:jc w:val="both"/>
        <w:rPr>
          <w:sz w:val="20"/>
        </w:rPr>
      </w:pPr>
      <w:r w:rsidRPr="0007022E">
        <w:rPr>
          <w:sz w:val="20"/>
        </w:rPr>
        <w:t>Stimuleert inclusie, diversiteit en kansen voor medewerkers</w:t>
      </w:r>
    </w:p>
    <w:p w:rsidR="00EA1C4D" w:rsidRDefault="00BA5CAC" w:rsidP="00EA1C4D">
      <w:pPr>
        <w:widowControl/>
        <w:autoSpaceDE/>
        <w:autoSpaceDN/>
        <w:spacing w:after="160" w:line="259" w:lineRule="auto"/>
        <w:ind w:left="720"/>
        <w:contextualSpacing/>
        <w:jc w:val="both"/>
        <w:rPr>
          <w:sz w:val="20"/>
        </w:rPr>
      </w:pPr>
      <w:r w:rsidRPr="0007022E">
        <w:rPr>
          <w:sz w:val="20"/>
        </w:rPr>
        <w:t>Ondersteunt lokale gemeenschaps- of sociale projecten</w:t>
      </w:r>
    </w:p>
    <w:p w:rsidR="00BA5CAC" w:rsidRPr="00EA1C4D" w:rsidRDefault="00BA5CAC" w:rsidP="00EA1C4D">
      <w:pPr>
        <w:pStyle w:val="Lijstalinea"/>
        <w:widowControl/>
        <w:numPr>
          <w:ilvl w:val="0"/>
          <w:numId w:val="7"/>
        </w:numPr>
        <w:autoSpaceDE/>
        <w:autoSpaceDN/>
        <w:spacing w:after="160" w:line="259" w:lineRule="auto"/>
        <w:contextualSpacing/>
        <w:jc w:val="both"/>
        <w:rPr>
          <w:sz w:val="20"/>
        </w:rPr>
      </w:pPr>
      <w:r w:rsidRPr="00EA1C4D">
        <w:rPr>
          <w:b/>
          <w:bCs/>
          <w:sz w:val="20"/>
        </w:rPr>
        <w:t>Inspiratie &amp; Voorbeeldfunctie</w:t>
      </w:r>
      <w:r w:rsidR="00EA1C4D">
        <w:rPr>
          <w:b/>
          <w:bCs/>
          <w:sz w:val="20"/>
        </w:rPr>
        <w:t xml:space="preserve"> (…/20)</w:t>
      </w:r>
    </w:p>
    <w:p w:rsidR="00BA5CAC" w:rsidRPr="0007022E" w:rsidRDefault="00BA5CAC" w:rsidP="00BA5CAC">
      <w:pPr>
        <w:widowControl/>
        <w:autoSpaceDE/>
        <w:autoSpaceDN/>
        <w:spacing w:after="160" w:line="259" w:lineRule="auto"/>
        <w:ind w:left="720"/>
        <w:contextualSpacing/>
        <w:jc w:val="both"/>
        <w:rPr>
          <w:sz w:val="20"/>
        </w:rPr>
      </w:pPr>
      <w:r w:rsidRPr="0007022E">
        <w:rPr>
          <w:sz w:val="20"/>
        </w:rPr>
        <w:t>Straalt passie voor ondernemen uit</w:t>
      </w:r>
    </w:p>
    <w:p w:rsidR="00BA5CAC" w:rsidRPr="0007022E" w:rsidRDefault="00BA5CAC" w:rsidP="00BA5CAC">
      <w:pPr>
        <w:widowControl/>
        <w:autoSpaceDE/>
        <w:autoSpaceDN/>
        <w:spacing w:after="160" w:line="259" w:lineRule="auto"/>
        <w:ind w:left="720"/>
        <w:contextualSpacing/>
        <w:jc w:val="both"/>
        <w:rPr>
          <w:sz w:val="20"/>
        </w:rPr>
      </w:pPr>
      <w:r w:rsidRPr="0007022E">
        <w:rPr>
          <w:sz w:val="20"/>
        </w:rPr>
        <w:t>Is een rolmodel voor andere ondernemers</w:t>
      </w:r>
    </w:p>
    <w:p w:rsidR="00BA5CAC" w:rsidRPr="0007022E" w:rsidRDefault="00BA5CAC" w:rsidP="00BA5CAC">
      <w:pPr>
        <w:widowControl/>
        <w:autoSpaceDE/>
        <w:autoSpaceDN/>
        <w:spacing w:after="160" w:line="259" w:lineRule="auto"/>
        <w:ind w:left="720"/>
        <w:contextualSpacing/>
        <w:jc w:val="both"/>
        <w:rPr>
          <w:sz w:val="20"/>
        </w:rPr>
      </w:pPr>
      <w:r w:rsidRPr="0007022E">
        <w:rPr>
          <w:sz w:val="20"/>
        </w:rPr>
        <w:t>Inspireert met een verhaal dat verder gaat dan louter zakelijk succes</w:t>
      </w:r>
    </w:p>
    <w:p w:rsidR="00395EAD" w:rsidRPr="0007022E" w:rsidRDefault="00395EAD" w:rsidP="0007022E">
      <w:pPr>
        <w:widowControl/>
        <w:autoSpaceDE/>
        <w:autoSpaceDN/>
        <w:spacing w:after="160" w:line="259" w:lineRule="auto"/>
        <w:contextualSpacing/>
        <w:jc w:val="both"/>
        <w:rPr>
          <w:sz w:val="20"/>
        </w:rPr>
      </w:pPr>
    </w:p>
    <w:p w:rsidR="00395EAD" w:rsidRPr="007A6955" w:rsidRDefault="00395EAD" w:rsidP="00395EAD">
      <w:pPr>
        <w:jc w:val="both"/>
      </w:pPr>
    </w:p>
    <w:p w:rsidR="00CE47ED" w:rsidRDefault="00CE47ED" w:rsidP="00395EAD">
      <w:pPr>
        <w:pStyle w:val="Plattetekst"/>
        <w:spacing w:line="276" w:lineRule="auto"/>
        <w:ind w:left="118" w:right="302" w:hanging="3"/>
      </w:pPr>
    </w:p>
    <w:sectPr w:rsidR="00CE47ED" w:rsidSect="00CC72FE">
      <w:headerReference w:type="first" r:id="rId11"/>
      <w:type w:val="continuous"/>
      <w:pgSz w:w="11910" w:h="16840"/>
      <w:pgMar w:top="1580" w:right="1400" w:bottom="280" w:left="1300" w:header="708" w:footer="708" w:gutter="0"/>
      <w:pgBorders w:display="notFirstPage" w:offsetFrom="page">
        <w:left w:val="single" w:sz="4" w:space="24" w:color="91D6AC"/>
        <w:bottom w:val="single" w:sz="4" w:space="24" w:color="91D6AC"/>
        <w:right w:val="single" w:sz="4" w:space="24" w:color="91D6AC"/>
      </w:pgBorders>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DF7" w:rsidRDefault="00605DF7" w:rsidP="00CC72FE">
      <w:r>
        <w:separator/>
      </w:r>
    </w:p>
  </w:endnote>
  <w:endnote w:type="continuationSeparator" w:id="0">
    <w:p w:rsidR="00605DF7" w:rsidRDefault="00605DF7" w:rsidP="00CC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DF7" w:rsidRDefault="00605DF7" w:rsidP="00CC72FE">
      <w:r>
        <w:separator/>
      </w:r>
    </w:p>
  </w:footnote>
  <w:footnote w:type="continuationSeparator" w:id="0">
    <w:p w:rsidR="00605DF7" w:rsidRDefault="00605DF7" w:rsidP="00CC7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DF7" w:rsidRDefault="00605DF7">
    <w:pPr>
      <w:pStyle w:val="Koptekst"/>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-449580</wp:posOffset>
          </wp:positionV>
          <wp:extent cx="7562447" cy="10697204"/>
          <wp:effectExtent l="0" t="0" r="63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 logo wit adres rechts juiste groen-01.jpg"/>
                  <pic:cNvPicPr/>
                </pic:nvPicPr>
                <pic:blipFill>
                  <a:blip r:embed="rId1">
                    <a:extLst>
                      <a:ext uri="{28A0092B-C50C-407E-A947-70E740481C1C}">
                        <a14:useLocalDpi xmlns:a14="http://schemas.microsoft.com/office/drawing/2010/main" val="0"/>
                      </a:ext>
                    </a:extLst>
                  </a:blip>
                  <a:stretch>
                    <a:fillRect/>
                  </a:stretch>
                </pic:blipFill>
                <pic:spPr>
                  <a:xfrm>
                    <a:off x="0" y="0"/>
                    <a:ext cx="7562447" cy="106972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38D7"/>
    <w:multiLevelType w:val="hybridMultilevel"/>
    <w:tmpl w:val="986832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6656229"/>
    <w:multiLevelType w:val="multilevel"/>
    <w:tmpl w:val="39D8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0125E"/>
    <w:multiLevelType w:val="hybridMultilevel"/>
    <w:tmpl w:val="85C2C3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EA671FE"/>
    <w:multiLevelType w:val="multilevel"/>
    <w:tmpl w:val="E80A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D3E44"/>
    <w:multiLevelType w:val="multilevel"/>
    <w:tmpl w:val="0D68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04C4D"/>
    <w:multiLevelType w:val="multilevel"/>
    <w:tmpl w:val="DB00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74AD4"/>
    <w:multiLevelType w:val="multilevel"/>
    <w:tmpl w:val="FBF0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B0459"/>
    <w:multiLevelType w:val="hybridMultilevel"/>
    <w:tmpl w:val="2E8E4F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B9A31F5"/>
    <w:multiLevelType w:val="hybridMultilevel"/>
    <w:tmpl w:val="E410C83C"/>
    <w:lvl w:ilvl="0" w:tplc="230A9FBE">
      <w:start w:val="1"/>
      <w:numFmt w:val="decimal"/>
      <w:lvlText w:val="%1)"/>
      <w:lvlJc w:val="left"/>
      <w:pPr>
        <w:ind w:left="1080" w:hanging="360"/>
      </w:pPr>
      <w:rPr>
        <w:rFonts w:hint="default"/>
        <w:b/>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3D314F62"/>
    <w:multiLevelType w:val="multilevel"/>
    <w:tmpl w:val="6E52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E3E46"/>
    <w:multiLevelType w:val="hybridMultilevel"/>
    <w:tmpl w:val="5D5AA3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7D31A72"/>
    <w:multiLevelType w:val="hybridMultilevel"/>
    <w:tmpl w:val="5ED8E2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B022AE7"/>
    <w:multiLevelType w:val="hybridMultilevel"/>
    <w:tmpl w:val="B3CE8F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D637A84"/>
    <w:multiLevelType w:val="hybridMultilevel"/>
    <w:tmpl w:val="79D4559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66B921C9"/>
    <w:multiLevelType w:val="hybridMultilevel"/>
    <w:tmpl w:val="8700AC88"/>
    <w:lvl w:ilvl="0" w:tplc="AB8EDFA0">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D22012E"/>
    <w:multiLevelType w:val="hybridMultilevel"/>
    <w:tmpl w:val="C9E4DE8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0"/>
  </w:num>
  <w:num w:numId="4">
    <w:abstractNumId w:val="11"/>
  </w:num>
  <w:num w:numId="5">
    <w:abstractNumId w:val="12"/>
  </w:num>
  <w:num w:numId="6">
    <w:abstractNumId w:val="15"/>
  </w:num>
  <w:num w:numId="7">
    <w:abstractNumId w:val="10"/>
  </w:num>
  <w:num w:numId="8">
    <w:abstractNumId w:val="2"/>
  </w:num>
  <w:num w:numId="9">
    <w:abstractNumId w:val="5"/>
  </w:num>
  <w:num w:numId="10">
    <w:abstractNumId w:val="4"/>
  </w:num>
  <w:num w:numId="11">
    <w:abstractNumId w:val="3"/>
  </w:num>
  <w:num w:numId="12">
    <w:abstractNumId w:val="6"/>
  </w:num>
  <w:num w:numId="13">
    <w:abstractNumId w:val="9"/>
  </w:num>
  <w:num w:numId="14">
    <w:abstractNumId w:val="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AD"/>
    <w:rsid w:val="00044B92"/>
    <w:rsid w:val="00046DD9"/>
    <w:rsid w:val="0007022E"/>
    <w:rsid w:val="00076DD6"/>
    <w:rsid w:val="00094442"/>
    <w:rsid w:val="000C6A65"/>
    <w:rsid w:val="000F0A33"/>
    <w:rsid w:val="00134E8F"/>
    <w:rsid w:val="00183FC4"/>
    <w:rsid w:val="001B1935"/>
    <w:rsid w:val="001B20C7"/>
    <w:rsid w:val="002462BA"/>
    <w:rsid w:val="00267EA6"/>
    <w:rsid w:val="002867CF"/>
    <w:rsid w:val="002A323E"/>
    <w:rsid w:val="002F5E12"/>
    <w:rsid w:val="0030789C"/>
    <w:rsid w:val="00330FDD"/>
    <w:rsid w:val="003729F3"/>
    <w:rsid w:val="00373423"/>
    <w:rsid w:val="00394A8D"/>
    <w:rsid w:val="00395EAD"/>
    <w:rsid w:val="003B2F7C"/>
    <w:rsid w:val="003E2B57"/>
    <w:rsid w:val="003F6330"/>
    <w:rsid w:val="00443D68"/>
    <w:rsid w:val="004456A5"/>
    <w:rsid w:val="004F1A6B"/>
    <w:rsid w:val="00574DAF"/>
    <w:rsid w:val="00590449"/>
    <w:rsid w:val="005D4F46"/>
    <w:rsid w:val="00605DF7"/>
    <w:rsid w:val="00656899"/>
    <w:rsid w:val="00663795"/>
    <w:rsid w:val="00683BF7"/>
    <w:rsid w:val="006A04E9"/>
    <w:rsid w:val="006D41C2"/>
    <w:rsid w:val="00717A8B"/>
    <w:rsid w:val="00720916"/>
    <w:rsid w:val="007236EC"/>
    <w:rsid w:val="007B4995"/>
    <w:rsid w:val="00806AD0"/>
    <w:rsid w:val="00810B39"/>
    <w:rsid w:val="00830946"/>
    <w:rsid w:val="00917877"/>
    <w:rsid w:val="00922506"/>
    <w:rsid w:val="009516DC"/>
    <w:rsid w:val="00954FBC"/>
    <w:rsid w:val="00971104"/>
    <w:rsid w:val="009A4AAF"/>
    <w:rsid w:val="009B0D69"/>
    <w:rsid w:val="009C7E3E"/>
    <w:rsid w:val="009F4BA0"/>
    <w:rsid w:val="00A02844"/>
    <w:rsid w:val="00A06F63"/>
    <w:rsid w:val="00A5256C"/>
    <w:rsid w:val="00A64182"/>
    <w:rsid w:val="00A75124"/>
    <w:rsid w:val="00A95640"/>
    <w:rsid w:val="00AA1D40"/>
    <w:rsid w:val="00AE4105"/>
    <w:rsid w:val="00B369B7"/>
    <w:rsid w:val="00B43EAF"/>
    <w:rsid w:val="00BA5CAC"/>
    <w:rsid w:val="00BC5CAA"/>
    <w:rsid w:val="00BC6245"/>
    <w:rsid w:val="00BD3E6A"/>
    <w:rsid w:val="00BF2BD6"/>
    <w:rsid w:val="00C14521"/>
    <w:rsid w:val="00C56D61"/>
    <w:rsid w:val="00C64473"/>
    <w:rsid w:val="00CA5CF8"/>
    <w:rsid w:val="00CA5D0D"/>
    <w:rsid w:val="00CC72FE"/>
    <w:rsid w:val="00CE47ED"/>
    <w:rsid w:val="00D251DE"/>
    <w:rsid w:val="00D3075A"/>
    <w:rsid w:val="00D413EB"/>
    <w:rsid w:val="00DC0DB9"/>
    <w:rsid w:val="00DE594B"/>
    <w:rsid w:val="00DF3501"/>
    <w:rsid w:val="00E14C69"/>
    <w:rsid w:val="00E561A2"/>
    <w:rsid w:val="00E80A63"/>
    <w:rsid w:val="00E81E13"/>
    <w:rsid w:val="00EA1C4D"/>
    <w:rsid w:val="00F56010"/>
    <w:rsid w:val="00F93E87"/>
    <w:rsid w:val="00FB2E5A"/>
    <w:rsid w:val="00FD1422"/>
    <w:rsid w:val="00FF51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AFA063"/>
  <w15:docId w15:val="{B33BC2B3-E883-45D6-8082-9443A0C9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uiPriority w:val="1"/>
    <w:qFormat/>
    <w:rsid w:val="00BA5CAC"/>
    <w:rPr>
      <w:rFonts w:ascii="Verdana" w:eastAsia="Verdana" w:hAnsi="Verdana" w:cs="Verdana"/>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6"/>
      <w:szCs w:val="16"/>
    </w:rPr>
  </w:style>
  <w:style w:type="paragraph" w:styleId="Titel">
    <w:name w:val="Title"/>
    <w:basedOn w:val="Standaard"/>
    <w:link w:val="TitelChar"/>
    <w:uiPriority w:val="10"/>
    <w:qFormat/>
    <w:pPr>
      <w:spacing w:before="272"/>
      <w:ind w:left="2840"/>
    </w:pPr>
    <w:rPr>
      <w:b/>
      <w:bCs/>
      <w:sz w:val="40"/>
      <w:szCs w:val="40"/>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CC72FE"/>
    <w:pPr>
      <w:tabs>
        <w:tab w:val="center" w:pos="4536"/>
        <w:tab w:val="right" w:pos="9072"/>
      </w:tabs>
    </w:pPr>
  </w:style>
  <w:style w:type="character" w:customStyle="1" w:styleId="KoptekstChar">
    <w:name w:val="Koptekst Char"/>
    <w:basedOn w:val="Standaardalinea-lettertype"/>
    <w:link w:val="Koptekst"/>
    <w:uiPriority w:val="99"/>
    <w:rsid w:val="00CC72FE"/>
    <w:rPr>
      <w:rFonts w:ascii="Verdana" w:eastAsia="Verdana" w:hAnsi="Verdana" w:cs="Verdana"/>
      <w:lang w:val="nl-BE"/>
    </w:rPr>
  </w:style>
  <w:style w:type="paragraph" w:styleId="Voettekst">
    <w:name w:val="footer"/>
    <w:basedOn w:val="Standaard"/>
    <w:link w:val="VoettekstChar"/>
    <w:uiPriority w:val="99"/>
    <w:unhideWhenUsed/>
    <w:rsid w:val="00CC72FE"/>
    <w:pPr>
      <w:tabs>
        <w:tab w:val="center" w:pos="4536"/>
        <w:tab w:val="right" w:pos="9072"/>
      </w:tabs>
    </w:pPr>
  </w:style>
  <w:style w:type="character" w:customStyle="1" w:styleId="VoettekstChar">
    <w:name w:val="Voettekst Char"/>
    <w:basedOn w:val="Standaardalinea-lettertype"/>
    <w:link w:val="Voettekst"/>
    <w:uiPriority w:val="99"/>
    <w:rsid w:val="00CC72FE"/>
    <w:rPr>
      <w:rFonts w:ascii="Verdana" w:eastAsia="Verdana" w:hAnsi="Verdana" w:cs="Verdana"/>
      <w:lang w:val="nl-BE"/>
    </w:rPr>
  </w:style>
  <w:style w:type="table" w:styleId="Tabelraster">
    <w:name w:val="Table Grid"/>
    <w:basedOn w:val="Standaardtabel"/>
    <w:uiPriority w:val="39"/>
    <w:rsid w:val="00CC7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Char">
    <w:name w:val="Titel Char"/>
    <w:basedOn w:val="Standaardalinea-lettertype"/>
    <w:link w:val="Titel"/>
    <w:uiPriority w:val="10"/>
    <w:rsid w:val="00395EAD"/>
    <w:rPr>
      <w:rFonts w:ascii="Verdana" w:eastAsia="Verdana" w:hAnsi="Verdana" w:cs="Verdana"/>
      <w:b/>
      <w:bCs/>
      <w:sz w:val="40"/>
      <w:szCs w:val="40"/>
      <w:lang w:val="nl-BE"/>
    </w:rPr>
  </w:style>
  <w:style w:type="character" w:styleId="Hyperlink">
    <w:name w:val="Hyperlink"/>
    <w:basedOn w:val="Standaardalinea-lettertype"/>
    <w:uiPriority w:val="99"/>
    <w:unhideWhenUsed/>
    <w:rsid w:val="00395EAD"/>
    <w:rPr>
      <w:color w:val="0000FF" w:themeColor="hyperlink"/>
      <w:u w:val="single"/>
    </w:rPr>
  </w:style>
  <w:style w:type="paragraph" w:styleId="Normaalweb">
    <w:name w:val="Normal (Web)"/>
    <w:basedOn w:val="Standaard"/>
    <w:uiPriority w:val="99"/>
    <w:semiHidden/>
    <w:unhideWhenUsed/>
    <w:rsid w:val="000702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8029">
      <w:bodyDiv w:val="1"/>
      <w:marLeft w:val="0"/>
      <w:marRight w:val="0"/>
      <w:marTop w:val="0"/>
      <w:marBottom w:val="0"/>
      <w:divBdr>
        <w:top w:val="none" w:sz="0" w:space="0" w:color="auto"/>
        <w:left w:val="none" w:sz="0" w:space="0" w:color="auto"/>
        <w:bottom w:val="none" w:sz="0" w:space="0" w:color="auto"/>
        <w:right w:val="none" w:sz="0" w:space="0" w:color="auto"/>
      </w:divBdr>
    </w:div>
    <w:div w:id="770322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urneawards.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eurneawards.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eurneawards.be" TargetMode="External"/><Relationship Id="rId4" Type="http://schemas.openxmlformats.org/officeDocument/2006/relationships/webSettings" Target="webSettings.xml"/><Relationship Id="rId9" Type="http://schemas.openxmlformats.org/officeDocument/2006/relationships/hyperlink" Target="http://www.veurneaward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Vandevelde\Downloads\SJABLOON_nota%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SJABLOON_nota (12)</Template>
  <TotalTime>332</TotalTime>
  <Pages>6</Pages>
  <Words>1795</Words>
  <Characters>9874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noata</vt:lpstr>
    </vt:vector>
  </TitlesOfParts>
  <Company>Hewlett-Packard Company</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noata</dc:title>
  <dc:creator>Amy Van De Velde</dc:creator>
  <cp:lastModifiedBy>Amy Van De Velde</cp:lastModifiedBy>
  <cp:revision>24</cp:revision>
  <dcterms:created xsi:type="dcterms:W3CDTF">2025-08-18T17:00:00Z</dcterms:created>
  <dcterms:modified xsi:type="dcterms:W3CDTF">2025-09-19T07:53:00Z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Adobe Illustrator 26.0 (Windows)</vt:lpwstr>
  </property>
  <property fmtid="{D5CDD505-2E9C-101B-9397-08002B2CF9AE}" pid="4" name="LastSaved">
    <vt:filetime>2021-11-26T00:00:00Z</vt:filetime>
  </property>
</Properties>
</file>